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0EB5A" w14:textId="77777777" w:rsidR="00EE3631" w:rsidRPr="00C42BBF" w:rsidRDefault="00EE3631" w:rsidP="00B650C0">
      <w:pPr>
        <w:tabs>
          <w:tab w:val="left" w:pos="198"/>
          <w:tab w:val="left" w:pos="1213"/>
          <w:tab w:val="center" w:pos="4153"/>
        </w:tabs>
        <w:rPr>
          <w:bCs/>
          <w:color w:val="28323C"/>
        </w:rPr>
      </w:pPr>
    </w:p>
    <w:p w14:paraId="4B364453" w14:textId="77777777" w:rsidR="00901A49" w:rsidRPr="00901A49" w:rsidRDefault="00901A49" w:rsidP="00901A49">
      <w:pPr>
        <w:tabs>
          <w:tab w:val="left" w:pos="198"/>
          <w:tab w:val="left" w:pos="1213"/>
          <w:tab w:val="center" w:pos="4153"/>
        </w:tabs>
        <w:rPr>
          <w:bCs/>
        </w:rPr>
      </w:pPr>
      <w:r w:rsidRPr="00901A49">
        <w:rPr>
          <w:bCs/>
        </w:rPr>
        <w:t>Θεατρική περίοδος 2022-2023</w:t>
      </w:r>
    </w:p>
    <w:p w14:paraId="50A627E9" w14:textId="77777777" w:rsidR="00667373" w:rsidRDefault="00667373" w:rsidP="00B650C0">
      <w:pPr>
        <w:tabs>
          <w:tab w:val="left" w:pos="198"/>
          <w:tab w:val="left" w:pos="1213"/>
          <w:tab w:val="center" w:pos="4153"/>
        </w:tabs>
        <w:spacing w:after="0"/>
      </w:pPr>
    </w:p>
    <w:p w14:paraId="05BFA624" w14:textId="6B86E363" w:rsidR="00B650C0" w:rsidRPr="00901A49" w:rsidRDefault="00B650C0" w:rsidP="00B650C0">
      <w:pPr>
        <w:tabs>
          <w:tab w:val="left" w:pos="198"/>
          <w:tab w:val="left" w:pos="1213"/>
          <w:tab w:val="center" w:pos="4153"/>
        </w:tabs>
        <w:spacing w:after="0"/>
        <w:rPr>
          <w:bCs/>
        </w:rPr>
      </w:pPr>
      <w:r w:rsidRPr="00901A49">
        <w:t>Ευαγγελία Γατσωτή</w:t>
      </w:r>
    </w:p>
    <w:p w14:paraId="2B58636E" w14:textId="77777777" w:rsidR="00B650C0" w:rsidRPr="00901A49" w:rsidRDefault="00B650C0" w:rsidP="00B650C0">
      <w:pPr>
        <w:tabs>
          <w:tab w:val="left" w:pos="198"/>
          <w:tab w:val="left" w:pos="1213"/>
          <w:tab w:val="center" w:pos="4153"/>
        </w:tabs>
        <w:spacing w:after="0"/>
        <w:rPr>
          <w:rFonts w:cs="Times New Roman"/>
          <w:sz w:val="24"/>
          <w:szCs w:val="24"/>
        </w:rPr>
      </w:pPr>
      <w:r w:rsidRPr="00901A49">
        <w:rPr>
          <w:rFonts w:cs="Times New Roman"/>
          <w:b/>
          <w:bCs/>
          <w:sz w:val="40"/>
          <w:szCs w:val="40"/>
        </w:rPr>
        <w:t>ΝΥΧΙΑΝΓΚ</w:t>
      </w:r>
    </w:p>
    <w:p w14:paraId="765B613A" w14:textId="77777777" w:rsidR="00B650C0" w:rsidRPr="00901A49" w:rsidRDefault="00B650C0" w:rsidP="00B650C0">
      <w:pPr>
        <w:tabs>
          <w:tab w:val="left" w:pos="198"/>
          <w:tab w:val="left" w:pos="1213"/>
          <w:tab w:val="center" w:pos="4153"/>
        </w:tabs>
        <w:spacing w:after="0"/>
        <w:rPr>
          <w:rFonts w:cs="Times New Roman"/>
          <w:sz w:val="16"/>
          <w:szCs w:val="16"/>
        </w:rPr>
      </w:pPr>
    </w:p>
    <w:p w14:paraId="11DF831C" w14:textId="24C61C45" w:rsidR="00B650C0" w:rsidRPr="00901A49" w:rsidRDefault="00B650C0" w:rsidP="00EE3631">
      <w:pPr>
        <w:tabs>
          <w:tab w:val="left" w:pos="198"/>
          <w:tab w:val="left" w:pos="1213"/>
          <w:tab w:val="center" w:pos="4153"/>
        </w:tabs>
        <w:spacing w:after="0"/>
        <w:rPr>
          <w:rFonts w:cs="Times New Roman"/>
          <w:b/>
        </w:rPr>
      </w:pPr>
      <w:r w:rsidRPr="00901A49">
        <w:rPr>
          <w:rFonts w:cs="Times New Roman"/>
        </w:rPr>
        <w:t xml:space="preserve">Σκηνοθεσία: </w:t>
      </w:r>
      <w:r w:rsidRPr="00901A49">
        <w:rPr>
          <w:rFonts w:cs="Times New Roman"/>
          <w:b/>
        </w:rPr>
        <w:t>Δημήτρης Τάρλοου</w:t>
      </w:r>
    </w:p>
    <w:p w14:paraId="1155F1CF" w14:textId="77777777" w:rsidR="00667373" w:rsidRDefault="00667373" w:rsidP="00EE3631">
      <w:pPr>
        <w:tabs>
          <w:tab w:val="left" w:pos="198"/>
          <w:tab w:val="left" w:pos="1213"/>
          <w:tab w:val="center" w:pos="4153"/>
        </w:tabs>
        <w:spacing w:after="0"/>
        <w:rPr>
          <w:rFonts w:cs="Times New Roman"/>
        </w:rPr>
      </w:pPr>
    </w:p>
    <w:p w14:paraId="01F70163" w14:textId="2C36516B" w:rsidR="00AB1A8B" w:rsidRPr="00901A49" w:rsidRDefault="00667373" w:rsidP="00EE3631">
      <w:pPr>
        <w:tabs>
          <w:tab w:val="left" w:pos="198"/>
          <w:tab w:val="left" w:pos="1213"/>
          <w:tab w:val="center" w:pos="4153"/>
        </w:tabs>
        <w:spacing w:after="0"/>
        <w:rPr>
          <w:rFonts w:cs="Times New Roman"/>
        </w:rPr>
      </w:pPr>
      <w:r>
        <w:rPr>
          <w:rFonts w:cs="Times New Roman"/>
        </w:rPr>
        <w:t>Α</w:t>
      </w:r>
      <w:r w:rsidR="00AB1A8B" w:rsidRPr="00901A49">
        <w:rPr>
          <w:rFonts w:cs="Times New Roman"/>
        </w:rPr>
        <w:t xml:space="preserve">πό </w:t>
      </w:r>
      <w:r w:rsidR="00901A49" w:rsidRPr="0090374B">
        <w:rPr>
          <w:rFonts w:cs="Times New Roman"/>
        </w:rPr>
        <w:t xml:space="preserve">5 </w:t>
      </w:r>
      <w:r w:rsidR="00901A49" w:rsidRPr="00901A49">
        <w:rPr>
          <w:rFonts w:cs="Times New Roman"/>
        </w:rPr>
        <w:t>Οκτωβρίου</w:t>
      </w:r>
      <w:r w:rsidR="00A228B3">
        <w:rPr>
          <w:rFonts w:cs="Times New Roman"/>
        </w:rPr>
        <w:t xml:space="preserve"> 2022</w:t>
      </w:r>
    </w:p>
    <w:p w14:paraId="5F373E68" w14:textId="351FE22E" w:rsidR="00EE3631" w:rsidRDefault="00EE3631" w:rsidP="00EE3631">
      <w:pPr>
        <w:tabs>
          <w:tab w:val="left" w:pos="198"/>
          <w:tab w:val="left" w:pos="1213"/>
          <w:tab w:val="center" w:pos="4153"/>
        </w:tabs>
        <w:spacing w:after="0"/>
        <w:rPr>
          <w:rFonts w:cs="Times New Roman"/>
          <w:sz w:val="24"/>
          <w:szCs w:val="24"/>
        </w:rPr>
      </w:pPr>
    </w:p>
    <w:p w14:paraId="3A900B7C" w14:textId="4FE53C5E" w:rsidR="00901A49" w:rsidRPr="007E417C" w:rsidRDefault="00901A49" w:rsidP="00901A49">
      <w:pPr>
        <w:widowControl w:val="0"/>
        <w:spacing w:after="0" w:line="240" w:lineRule="auto"/>
        <w:rPr>
          <w:b/>
          <w:bCs/>
          <w:szCs w:val="24"/>
        </w:rPr>
      </w:pPr>
      <w:bookmarkStart w:id="0" w:name="_Hlk82347462"/>
      <w:r w:rsidRPr="00AE2433">
        <w:rPr>
          <w:szCs w:val="24"/>
        </w:rPr>
        <w:t xml:space="preserve">Για </w:t>
      </w:r>
      <w:bookmarkEnd w:id="0"/>
      <w:r w:rsidRPr="007E417C">
        <w:rPr>
          <w:b/>
          <w:bCs/>
          <w:szCs w:val="24"/>
        </w:rPr>
        <w:t>10 μόνο παραστάσεις</w:t>
      </w:r>
    </w:p>
    <w:p w14:paraId="2334C5AC" w14:textId="77777777" w:rsidR="00901A49" w:rsidRPr="00901A49" w:rsidRDefault="00901A49" w:rsidP="00EE3631">
      <w:pPr>
        <w:tabs>
          <w:tab w:val="left" w:pos="198"/>
          <w:tab w:val="left" w:pos="1213"/>
          <w:tab w:val="center" w:pos="4153"/>
        </w:tabs>
        <w:spacing w:after="0"/>
        <w:rPr>
          <w:rFonts w:cs="Times New Roman"/>
          <w:sz w:val="24"/>
          <w:szCs w:val="24"/>
        </w:rPr>
      </w:pPr>
    </w:p>
    <w:p w14:paraId="46B57142" w14:textId="458E8A55" w:rsidR="00B650C0" w:rsidRPr="00901A49" w:rsidRDefault="00B650C0" w:rsidP="00B650C0">
      <w:pPr>
        <w:spacing w:after="0" w:line="240" w:lineRule="auto"/>
        <w:jc w:val="right"/>
        <w:rPr>
          <w:rFonts w:asciiTheme="minorHAnsi" w:hAnsiTheme="minorHAnsi" w:cstheme="minorHAnsi"/>
        </w:rPr>
      </w:pPr>
      <w:r w:rsidRPr="00901A49">
        <w:rPr>
          <w:rFonts w:asciiTheme="minorHAnsi" w:hAnsiTheme="minorHAnsi" w:cstheme="minorHAnsi"/>
          <w:i/>
        </w:rPr>
        <w:t>«</w:t>
      </w:r>
      <w:r w:rsidR="005F41A6" w:rsidRPr="00901A49">
        <w:rPr>
          <w:rFonts w:asciiTheme="minorHAnsi" w:hAnsiTheme="minorHAnsi" w:cstheme="minorHAnsi"/>
          <w:i/>
        </w:rPr>
        <w:t>Υπάρχει άνθρωπος που σ’ έχει νιώσει πιο πολύ από μένα;</w:t>
      </w:r>
      <w:r w:rsidRPr="00901A49">
        <w:rPr>
          <w:rFonts w:asciiTheme="minorHAnsi" w:hAnsiTheme="minorHAnsi" w:cstheme="minorHAnsi"/>
          <w:i/>
        </w:rPr>
        <w:t>»</w:t>
      </w:r>
    </w:p>
    <w:p w14:paraId="39C6D1A2" w14:textId="77777777" w:rsidR="00B650C0" w:rsidRPr="00901A49" w:rsidRDefault="00B650C0" w:rsidP="00B650C0">
      <w:pPr>
        <w:spacing w:after="0" w:line="240" w:lineRule="auto"/>
        <w:rPr>
          <w:rFonts w:asciiTheme="minorHAnsi" w:hAnsiTheme="minorHAnsi" w:cstheme="minorHAnsi"/>
        </w:rPr>
      </w:pPr>
    </w:p>
    <w:p w14:paraId="1B6519D5" w14:textId="5B846D7D" w:rsidR="00B650C0" w:rsidRPr="00901A49" w:rsidRDefault="00901A49" w:rsidP="00B650C0">
      <w:pPr>
        <w:spacing w:after="0" w:line="240" w:lineRule="auto"/>
        <w:jc w:val="both"/>
      </w:pPr>
      <w:r>
        <w:t>Μετά τη μεγάλη επιτυχία που σημείωσε τη σεζόν που μας πέρασε</w:t>
      </w:r>
      <w:r w:rsidR="00AE2433">
        <w:t xml:space="preserve"> και τις </w:t>
      </w:r>
      <w:r w:rsidR="00152D8E">
        <w:t xml:space="preserve">εξαιρετικές </w:t>
      </w:r>
      <w:r w:rsidR="00AE2433">
        <w:t>κριτικές που έλαβε</w:t>
      </w:r>
      <w:r>
        <w:t>,</w:t>
      </w:r>
      <w:r w:rsidR="00AE2433" w:rsidRPr="00AE2433">
        <w:t xml:space="preserve"> </w:t>
      </w:r>
      <w:r w:rsidR="00AE2433">
        <w:t>επανέρχεται για 10 μόνο παραστάσεις</w:t>
      </w:r>
      <w:r>
        <w:t xml:space="preserve"> </w:t>
      </w:r>
      <w:r w:rsidR="00AE2433">
        <w:t xml:space="preserve">η «σκοτεινή» κωμωδία </w:t>
      </w:r>
      <w:r w:rsidR="00AE2433" w:rsidRPr="00AE2433">
        <w:rPr>
          <w:i/>
        </w:rPr>
        <w:t>Νυχιάνγκ</w:t>
      </w:r>
      <w:r w:rsidR="00D4272A">
        <w:t>. Το έργο που έγραψε η</w:t>
      </w:r>
      <w:r w:rsidR="00D4272A" w:rsidRPr="00D4272A">
        <w:t xml:space="preserve"> </w:t>
      </w:r>
      <w:r w:rsidR="00AE2433">
        <w:t xml:space="preserve">20χρονη Ευαγγελία </w:t>
      </w:r>
      <w:proofErr w:type="spellStart"/>
      <w:r w:rsidR="00AE2433">
        <w:t>Γατσωτή</w:t>
      </w:r>
      <w:proofErr w:type="spellEnd"/>
      <w:r w:rsidR="00AE2433">
        <w:t xml:space="preserve"> στο πλαίσιο της Σχολής Πυροδότησης Θεατρικής Γραφής του θεάτρου Πορεία, παρουσιάζεται</w:t>
      </w:r>
      <w:r w:rsidR="00B650C0" w:rsidRPr="00901A49">
        <w:t xml:space="preserve"> </w:t>
      </w:r>
      <w:r>
        <w:t xml:space="preserve">σε σκηνοθεσία </w:t>
      </w:r>
      <w:r w:rsidR="00B650C0" w:rsidRPr="00901A49">
        <w:rPr>
          <w:b/>
          <w:bCs/>
        </w:rPr>
        <w:t>Δημήτρη Τάρλοου</w:t>
      </w:r>
      <w:r w:rsidR="00152D8E">
        <w:t xml:space="preserve">. Τους δύο ρόλους του έργου ενσαρκώνουν οι </w:t>
      </w:r>
      <w:r w:rsidR="00B650C0" w:rsidRPr="00901A49">
        <w:t>Αλεξία Καλτσίκη και Θάλεια Σταματέλου</w:t>
      </w:r>
      <w:r w:rsidR="00152D8E">
        <w:t>, σε ένα δίδυμο που προκάλεσε αίσθηση και χειροκροτήθηκε με ενθουσιασμό από κοινό και κριτικούς</w:t>
      </w:r>
      <w:r w:rsidR="00B650C0" w:rsidRPr="00901A49">
        <w:t xml:space="preserve">. </w:t>
      </w:r>
    </w:p>
    <w:p w14:paraId="109CBC06" w14:textId="77777777" w:rsidR="00B650C0" w:rsidRPr="00901A49" w:rsidRDefault="00B650C0" w:rsidP="00B650C0">
      <w:pPr>
        <w:spacing w:after="0" w:line="240" w:lineRule="auto"/>
        <w:jc w:val="both"/>
      </w:pPr>
    </w:p>
    <w:p w14:paraId="67E5FC22" w14:textId="77777777" w:rsidR="00B650C0" w:rsidRPr="00901A49" w:rsidRDefault="00B650C0" w:rsidP="00B650C0">
      <w:pPr>
        <w:spacing w:after="0" w:line="240" w:lineRule="auto"/>
        <w:jc w:val="both"/>
        <w:rPr>
          <w:rFonts w:asciiTheme="minorHAnsi" w:hAnsiTheme="minorHAnsi" w:cstheme="minorHAnsi"/>
        </w:rPr>
      </w:pPr>
      <w:r w:rsidRPr="00901A49">
        <w:t xml:space="preserve">Η Αργυρώ είναι αισθητικός και προσφέρει τις υπηρεσίες της κατ’ </w:t>
      </w:r>
      <w:proofErr w:type="spellStart"/>
      <w:r w:rsidRPr="00901A49">
        <w:t>οίκον</w:t>
      </w:r>
      <w:proofErr w:type="spellEnd"/>
      <w:r w:rsidRPr="00901A49">
        <w:t>. Η Κάλλια χρειάζεται μανικιούρ και της κλείνει ραντεβού στο διαμέρισμά της. Η Αργυρώ καταφτάνει με τα σύνεργά της και η διαδικασία ξεκινάει. Την ιεροτελεστία του μανικιούρ διαρρηγνύει ο επίμονος ήχος κλήσης του κινητού της Κάλλιας. Η Αργυρώ θέλει επίμονα να μάθει ποιος είναι στην άλλη άκρη της γραμμής και γιατί προκαλεί τέτοια αναστάτωση στην Κάλλια. Ένα ιδιόχειρο γράμμα που θα βρεθεί στην εξώπορτα θα ανατρέψει τις εξηγήσεις, πυροδοτώντας εξομολογήσεις και συνταρακτικές αποκαλύψεις.</w:t>
      </w:r>
    </w:p>
    <w:p w14:paraId="7EBEFCFA" w14:textId="77777777" w:rsidR="00B650C0" w:rsidRPr="00901A49" w:rsidRDefault="00B650C0" w:rsidP="00B650C0">
      <w:pPr>
        <w:spacing w:after="0" w:line="240" w:lineRule="auto"/>
        <w:rPr>
          <w:rFonts w:asciiTheme="minorHAnsi" w:hAnsiTheme="minorHAnsi" w:cstheme="minorHAnsi"/>
        </w:rPr>
      </w:pPr>
    </w:p>
    <w:p w14:paraId="7FFBF4C8" w14:textId="77777777" w:rsidR="00B650C0" w:rsidRPr="00901A49" w:rsidRDefault="00B650C0" w:rsidP="00B650C0">
      <w:pPr>
        <w:spacing w:after="0" w:line="240" w:lineRule="auto"/>
        <w:rPr>
          <w:rFonts w:asciiTheme="minorHAnsi" w:hAnsiTheme="minorHAnsi" w:cstheme="minorHAnsi"/>
          <w:b/>
          <w:bCs/>
        </w:rPr>
      </w:pPr>
      <w:r w:rsidRPr="00901A49">
        <w:rPr>
          <w:rFonts w:asciiTheme="minorHAnsi" w:hAnsiTheme="minorHAnsi" w:cstheme="minorHAnsi"/>
          <w:b/>
          <w:bCs/>
        </w:rPr>
        <w:t>Συντελεστές</w:t>
      </w:r>
    </w:p>
    <w:p w14:paraId="7FEAA77F" w14:textId="77777777" w:rsidR="00B650C0" w:rsidRPr="00901A49" w:rsidRDefault="00B650C0" w:rsidP="00B650C0">
      <w:pPr>
        <w:spacing w:after="0" w:line="240" w:lineRule="auto"/>
        <w:rPr>
          <w:rFonts w:asciiTheme="minorHAnsi" w:hAnsiTheme="minorHAnsi" w:cstheme="minorHAnsi"/>
        </w:rPr>
      </w:pPr>
      <w:r w:rsidRPr="00901A49">
        <w:rPr>
          <w:rFonts w:asciiTheme="minorHAnsi" w:hAnsiTheme="minorHAnsi" w:cstheme="minorHAnsi"/>
        </w:rPr>
        <w:t xml:space="preserve">Σκηνοθεσία: </w:t>
      </w:r>
      <w:r w:rsidRPr="00901A49">
        <w:rPr>
          <w:rFonts w:asciiTheme="minorHAnsi" w:hAnsiTheme="minorHAnsi" w:cstheme="minorHAnsi"/>
          <w:b/>
          <w:bCs/>
        </w:rPr>
        <w:t>Δημήτρης Τάρλοου</w:t>
      </w:r>
    </w:p>
    <w:p w14:paraId="6828A34D" w14:textId="77777777" w:rsidR="00B650C0" w:rsidRPr="00D55A4D" w:rsidRDefault="00B650C0" w:rsidP="00B650C0">
      <w:pPr>
        <w:spacing w:after="0" w:line="240" w:lineRule="auto"/>
        <w:rPr>
          <w:rFonts w:asciiTheme="minorHAnsi" w:hAnsiTheme="minorHAnsi" w:cstheme="minorHAnsi"/>
          <w:color w:val="000000"/>
        </w:rPr>
      </w:pPr>
      <w:r w:rsidRPr="00D55A4D">
        <w:rPr>
          <w:rFonts w:asciiTheme="minorHAnsi" w:hAnsiTheme="minorHAnsi" w:cstheme="minorHAnsi"/>
          <w:color w:val="000000"/>
        </w:rPr>
        <w:t xml:space="preserve">Σκηνικά: </w:t>
      </w:r>
      <w:r w:rsidRPr="00D55A4D">
        <w:rPr>
          <w:rFonts w:asciiTheme="minorHAnsi" w:hAnsiTheme="minorHAnsi" w:cstheme="minorHAnsi"/>
          <w:b/>
          <w:bCs/>
          <w:color w:val="000000"/>
        </w:rPr>
        <w:t>Θάλεια Μέλισσα</w:t>
      </w:r>
    </w:p>
    <w:p w14:paraId="7A0DBE06" w14:textId="77777777" w:rsidR="00B650C0" w:rsidRPr="00D55A4D" w:rsidRDefault="00B650C0" w:rsidP="00B650C0">
      <w:pPr>
        <w:spacing w:after="0" w:line="240" w:lineRule="auto"/>
        <w:rPr>
          <w:rFonts w:asciiTheme="minorHAnsi" w:hAnsiTheme="minorHAnsi" w:cstheme="minorHAnsi"/>
          <w:b/>
          <w:bCs/>
          <w:color w:val="000000"/>
        </w:rPr>
      </w:pPr>
      <w:r w:rsidRPr="00D55A4D">
        <w:rPr>
          <w:rFonts w:asciiTheme="minorHAnsi" w:hAnsiTheme="minorHAnsi" w:cstheme="minorHAnsi"/>
          <w:color w:val="000000"/>
        </w:rPr>
        <w:t xml:space="preserve">Κοστούμια: </w:t>
      </w:r>
      <w:r w:rsidRPr="00D55A4D">
        <w:rPr>
          <w:rFonts w:asciiTheme="minorHAnsi" w:hAnsiTheme="minorHAnsi" w:cstheme="minorHAnsi"/>
          <w:b/>
          <w:bCs/>
          <w:color w:val="000000"/>
        </w:rPr>
        <w:t>Αλέξανδρος Γαρνάβος</w:t>
      </w:r>
    </w:p>
    <w:p w14:paraId="7C3FF273" w14:textId="1361F265" w:rsidR="00B650C0" w:rsidRPr="00D55A4D" w:rsidRDefault="00B650C0" w:rsidP="00B650C0">
      <w:pPr>
        <w:spacing w:after="0" w:line="240" w:lineRule="auto"/>
        <w:rPr>
          <w:rFonts w:asciiTheme="minorHAnsi" w:hAnsiTheme="minorHAnsi" w:cstheme="minorHAnsi"/>
          <w:b/>
          <w:bCs/>
          <w:color w:val="000000"/>
        </w:rPr>
      </w:pPr>
      <w:r w:rsidRPr="00D55A4D">
        <w:rPr>
          <w:rFonts w:asciiTheme="minorHAnsi" w:hAnsiTheme="minorHAnsi" w:cstheme="minorHAnsi"/>
          <w:color w:val="000000"/>
        </w:rPr>
        <w:t xml:space="preserve">Μουσική: </w:t>
      </w:r>
      <w:r w:rsidRPr="00D55A4D">
        <w:rPr>
          <w:rFonts w:asciiTheme="minorHAnsi" w:hAnsiTheme="minorHAnsi" w:cstheme="minorHAnsi"/>
          <w:b/>
          <w:bCs/>
          <w:color w:val="000000"/>
        </w:rPr>
        <w:t>Κατερίνα Πολέμη</w:t>
      </w:r>
    </w:p>
    <w:p w14:paraId="2F9CC15E" w14:textId="357FB7AF" w:rsidR="00511609" w:rsidRPr="00D55A4D" w:rsidRDefault="00511609" w:rsidP="00B650C0">
      <w:pPr>
        <w:spacing w:after="0" w:line="240" w:lineRule="auto"/>
        <w:rPr>
          <w:rFonts w:asciiTheme="minorHAnsi" w:hAnsiTheme="minorHAnsi" w:cstheme="minorHAnsi"/>
          <w:color w:val="000000"/>
        </w:rPr>
      </w:pPr>
      <w:r w:rsidRPr="00D55A4D">
        <w:rPr>
          <w:rFonts w:asciiTheme="minorHAnsi" w:hAnsiTheme="minorHAnsi" w:cstheme="minorHAnsi"/>
          <w:color w:val="000000"/>
        </w:rPr>
        <w:t>Κίνηση:</w:t>
      </w:r>
      <w:r w:rsidRPr="00D55A4D">
        <w:rPr>
          <w:rFonts w:asciiTheme="minorHAnsi" w:hAnsiTheme="minorHAnsi" w:cstheme="minorHAnsi"/>
          <w:b/>
          <w:bCs/>
          <w:color w:val="000000"/>
        </w:rPr>
        <w:t xml:space="preserve"> Κορίνα Κόκκαλη</w:t>
      </w:r>
    </w:p>
    <w:p w14:paraId="3C4512CC" w14:textId="6559594E" w:rsidR="00B650C0" w:rsidRDefault="00B650C0" w:rsidP="00B650C0">
      <w:pPr>
        <w:spacing w:after="0" w:line="240" w:lineRule="auto"/>
        <w:rPr>
          <w:rFonts w:asciiTheme="minorHAnsi" w:hAnsiTheme="minorHAnsi" w:cstheme="minorHAnsi"/>
          <w:b/>
          <w:bCs/>
          <w:color w:val="000000"/>
        </w:rPr>
      </w:pPr>
      <w:r w:rsidRPr="00D55A4D">
        <w:rPr>
          <w:rFonts w:asciiTheme="minorHAnsi" w:hAnsiTheme="minorHAnsi" w:cstheme="minorHAnsi"/>
          <w:color w:val="000000"/>
        </w:rPr>
        <w:t xml:space="preserve">Φωτισμοί: </w:t>
      </w:r>
      <w:r w:rsidRPr="00D55A4D">
        <w:rPr>
          <w:rFonts w:asciiTheme="minorHAnsi" w:hAnsiTheme="minorHAnsi" w:cstheme="minorHAnsi"/>
          <w:b/>
          <w:bCs/>
          <w:color w:val="000000"/>
        </w:rPr>
        <w:t>Αλέκος Αναστασίου</w:t>
      </w:r>
    </w:p>
    <w:p w14:paraId="1233DD09" w14:textId="77777777" w:rsidR="00782E82" w:rsidRPr="00782E82" w:rsidRDefault="00782E82" w:rsidP="00782E82">
      <w:pPr>
        <w:shd w:val="clear" w:color="auto" w:fill="FFFFFF"/>
        <w:spacing w:after="0" w:line="240" w:lineRule="auto"/>
        <w:rPr>
          <w:rFonts w:eastAsia="Times New Roman"/>
          <w:color w:val="222222"/>
          <w:lang w:eastAsia="en-US"/>
        </w:rPr>
      </w:pPr>
      <w:r w:rsidRPr="00782E82">
        <w:rPr>
          <w:rFonts w:eastAsia="Times New Roman"/>
          <w:color w:val="000000"/>
          <w:lang w:eastAsia="en-US"/>
        </w:rPr>
        <w:t>Βοηθός σκηνοθέτη:</w:t>
      </w:r>
      <w:r w:rsidRPr="00782E82">
        <w:rPr>
          <w:rFonts w:eastAsia="Times New Roman"/>
          <w:b/>
          <w:bCs/>
          <w:color w:val="000000"/>
          <w:lang w:val="en-US" w:eastAsia="en-US"/>
        </w:rPr>
        <w:t> </w:t>
      </w:r>
      <w:r w:rsidRPr="00782E82">
        <w:rPr>
          <w:rFonts w:eastAsia="Times New Roman"/>
          <w:b/>
          <w:bCs/>
          <w:color w:val="000000"/>
          <w:lang w:eastAsia="en-US"/>
        </w:rPr>
        <w:t xml:space="preserve">Δήμητρα </w:t>
      </w:r>
      <w:proofErr w:type="spellStart"/>
      <w:r w:rsidRPr="00782E82">
        <w:rPr>
          <w:rFonts w:eastAsia="Times New Roman"/>
          <w:b/>
          <w:bCs/>
          <w:color w:val="000000"/>
          <w:lang w:eastAsia="en-US"/>
        </w:rPr>
        <w:t>Κουτσοκώστα</w:t>
      </w:r>
      <w:bookmarkStart w:id="1" w:name="_GoBack"/>
      <w:bookmarkEnd w:id="1"/>
      <w:proofErr w:type="spellEnd"/>
    </w:p>
    <w:p w14:paraId="6AB34F73" w14:textId="77777777" w:rsidR="00782E82" w:rsidRPr="00782E82" w:rsidRDefault="00782E82" w:rsidP="00782E82">
      <w:pPr>
        <w:shd w:val="clear" w:color="auto" w:fill="FFFFFF"/>
        <w:spacing w:after="0" w:line="240" w:lineRule="auto"/>
        <w:rPr>
          <w:rFonts w:eastAsia="Times New Roman"/>
          <w:color w:val="222222"/>
          <w:lang w:eastAsia="en-US"/>
        </w:rPr>
      </w:pPr>
      <w:r w:rsidRPr="00782E82">
        <w:rPr>
          <w:rFonts w:eastAsia="Times New Roman"/>
          <w:color w:val="000000"/>
          <w:lang w:eastAsia="en-US"/>
        </w:rPr>
        <w:t>Βοηθός σκηνογράφου:</w:t>
      </w:r>
      <w:r w:rsidRPr="00782E82">
        <w:rPr>
          <w:rFonts w:eastAsia="Times New Roman"/>
          <w:b/>
          <w:bCs/>
          <w:color w:val="000000"/>
          <w:lang w:val="en-US" w:eastAsia="en-US"/>
        </w:rPr>
        <w:t> </w:t>
      </w:r>
      <w:r w:rsidRPr="00782E82">
        <w:rPr>
          <w:rFonts w:eastAsia="Times New Roman"/>
          <w:b/>
          <w:bCs/>
          <w:color w:val="000000"/>
          <w:lang w:eastAsia="en-US"/>
        </w:rPr>
        <w:t xml:space="preserve">Ίρις </w:t>
      </w:r>
      <w:proofErr w:type="spellStart"/>
      <w:r w:rsidRPr="00782E82">
        <w:rPr>
          <w:rFonts w:eastAsia="Times New Roman"/>
          <w:b/>
          <w:bCs/>
          <w:color w:val="000000"/>
          <w:lang w:eastAsia="en-US"/>
        </w:rPr>
        <w:t>Σκολίδη</w:t>
      </w:r>
      <w:proofErr w:type="spellEnd"/>
    </w:p>
    <w:p w14:paraId="16A82B08" w14:textId="08572407" w:rsidR="00511609" w:rsidRPr="00D55A4D" w:rsidRDefault="00511609" w:rsidP="00B650C0">
      <w:pPr>
        <w:spacing w:after="0" w:line="240" w:lineRule="auto"/>
        <w:rPr>
          <w:rFonts w:asciiTheme="minorHAnsi" w:hAnsiTheme="minorHAnsi" w:cstheme="minorHAnsi"/>
          <w:color w:val="000000"/>
        </w:rPr>
      </w:pPr>
      <w:r w:rsidRPr="00D55A4D">
        <w:rPr>
          <w:rFonts w:asciiTheme="minorHAnsi" w:hAnsiTheme="minorHAnsi" w:cstheme="minorHAnsi"/>
          <w:color w:val="000000"/>
        </w:rPr>
        <w:t xml:space="preserve">Βοηθός </w:t>
      </w:r>
      <w:r w:rsidR="00782E82">
        <w:rPr>
          <w:rFonts w:asciiTheme="minorHAnsi" w:hAnsiTheme="minorHAnsi" w:cstheme="minorHAnsi"/>
          <w:color w:val="000000"/>
        </w:rPr>
        <w:t>ε</w:t>
      </w:r>
      <w:r w:rsidRPr="00D55A4D">
        <w:rPr>
          <w:rFonts w:asciiTheme="minorHAnsi" w:hAnsiTheme="minorHAnsi" w:cstheme="minorHAnsi"/>
          <w:color w:val="000000"/>
        </w:rPr>
        <w:t>νδυματολόγου:</w:t>
      </w:r>
      <w:r w:rsidRPr="00D55A4D">
        <w:rPr>
          <w:rFonts w:asciiTheme="minorHAnsi" w:hAnsiTheme="minorHAnsi" w:cstheme="minorHAnsi"/>
          <w:b/>
          <w:bCs/>
          <w:color w:val="000000"/>
        </w:rPr>
        <w:t xml:space="preserve"> Αλεξάνδρα – Αναστασία Φτούλη</w:t>
      </w:r>
    </w:p>
    <w:p w14:paraId="3D0A477C" w14:textId="77777777" w:rsidR="00B650C0" w:rsidRPr="00D55A4D" w:rsidRDefault="00B650C0" w:rsidP="00B650C0">
      <w:pPr>
        <w:spacing w:after="0" w:line="240" w:lineRule="auto"/>
        <w:rPr>
          <w:rFonts w:asciiTheme="minorHAnsi" w:hAnsiTheme="minorHAnsi" w:cstheme="minorHAnsi"/>
          <w:color w:val="000000"/>
        </w:rPr>
      </w:pPr>
    </w:p>
    <w:p w14:paraId="4E653F5B" w14:textId="77777777" w:rsidR="00B650C0" w:rsidRPr="00D55A4D" w:rsidRDefault="00B650C0" w:rsidP="00B650C0">
      <w:pPr>
        <w:spacing w:after="0" w:line="240" w:lineRule="auto"/>
        <w:rPr>
          <w:rFonts w:asciiTheme="minorHAnsi" w:hAnsiTheme="minorHAnsi" w:cstheme="minorHAnsi"/>
          <w:b/>
          <w:bCs/>
          <w:color w:val="000000"/>
        </w:rPr>
      </w:pPr>
      <w:r w:rsidRPr="00D55A4D">
        <w:rPr>
          <w:rFonts w:asciiTheme="minorHAnsi" w:hAnsiTheme="minorHAnsi" w:cstheme="minorHAnsi"/>
          <w:b/>
          <w:bCs/>
          <w:color w:val="000000"/>
        </w:rPr>
        <w:t>Διανομή</w:t>
      </w:r>
    </w:p>
    <w:p w14:paraId="1D3C61B3" w14:textId="77777777" w:rsidR="00B650C0" w:rsidRPr="00D55A4D" w:rsidRDefault="00B650C0" w:rsidP="00B650C0">
      <w:pPr>
        <w:spacing w:after="0" w:line="240" w:lineRule="auto"/>
        <w:rPr>
          <w:rFonts w:asciiTheme="minorHAnsi" w:hAnsiTheme="minorHAnsi" w:cstheme="minorHAnsi"/>
          <w:color w:val="000000"/>
        </w:rPr>
      </w:pPr>
      <w:r w:rsidRPr="00D55A4D">
        <w:rPr>
          <w:rFonts w:asciiTheme="minorHAnsi" w:hAnsiTheme="minorHAnsi" w:cstheme="minorHAnsi"/>
          <w:color w:val="000000"/>
        </w:rPr>
        <w:t xml:space="preserve">Αργυρώ: </w:t>
      </w:r>
      <w:r w:rsidRPr="00D55A4D">
        <w:rPr>
          <w:rFonts w:asciiTheme="minorHAnsi" w:hAnsiTheme="minorHAnsi" w:cstheme="minorHAnsi"/>
          <w:b/>
          <w:bCs/>
          <w:color w:val="000000"/>
        </w:rPr>
        <w:t>Αλεξία Καλτσίκη</w:t>
      </w:r>
    </w:p>
    <w:p w14:paraId="307CC920" w14:textId="182D10EA" w:rsidR="00B650C0" w:rsidRDefault="00B650C0" w:rsidP="00B650C0">
      <w:pPr>
        <w:spacing w:after="0" w:line="240" w:lineRule="auto"/>
        <w:rPr>
          <w:rFonts w:asciiTheme="minorHAnsi" w:hAnsiTheme="minorHAnsi" w:cstheme="minorHAnsi"/>
          <w:b/>
          <w:bCs/>
          <w:color w:val="000000"/>
        </w:rPr>
      </w:pPr>
      <w:r w:rsidRPr="00D55A4D">
        <w:rPr>
          <w:rFonts w:asciiTheme="minorHAnsi" w:hAnsiTheme="minorHAnsi" w:cstheme="minorHAnsi"/>
          <w:color w:val="000000"/>
        </w:rPr>
        <w:t xml:space="preserve">Κάλλια: </w:t>
      </w:r>
      <w:r w:rsidRPr="00D55A4D">
        <w:rPr>
          <w:rFonts w:asciiTheme="minorHAnsi" w:hAnsiTheme="minorHAnsi" w:cstheme="minorHAnsi"/>
          <w:b/>
          <w:bCs/>
          <w:color w:val="000000"/>
        </w:rPr>
        <w:t>Θάλεια Σταματέλου</w:t>
      </w:r>
    </w:p>
    <w:p w14:paraId="13EE95AF" w14:textId="42F128A6" w:rsidR="00BE6A6B" w:rsidRDefault="00BE6A6B" w:rsidP="00B650C0">
      <w:pPr>
        <w:spacing w:after="0" w:line="240" w:lineRule="auto"/>
        <w:rPr>
          <w:rFonts w:asciiTheme="minorHAnsi" w:hAnsiTheme="minorHAnsi" w:cstheme="minorHAnsi"/>
          <w:b/>
          <w:bCs/>
          <w:color w:val="000000"/>
        </w:rPr>
      </w:pPr>
    </w:p>
    <w:p w14:paraId="38B14C7C" w14:textId="04D00545" w:rsidR="00BE6A6B" w:rsidRDefault="00BE6A6B" w:rsidP="00B650C0">
      <w:pPr>
        <w:spacing w:after="0" w:line="240" w:lineRule="auto"/>
        <w:rPr>
          <w:rFonts w:asciiTheme="minorHAnsi" w:hAnsiTheme="minorHAnsi" w:cstheme="minorHAnsi"/>
          <w:b/>
          <w:bCs/>
          <w:color w:val="000000"/>
        </w:rPr>
      </w:pPr>
    </w:p>
    <w:p w14:paraId="3B66E1D6" w14:textId="77777777" w:rsidR="00BE6A6B" w:rsidRPr="00D55A4D" w:rsidRDefault="00BE6A6B" w:rsidP="00B650C0">
      <w:pPr>
        <w:spacing w:after="0" w:line="240" w:lineRule="auto"/>
        <w:rPr>
          <w:rFonts w:asciiTheme="minorHAnsi" w:hAnsiTheme="minorHAnsi" w:cstheme="minorHAnsi"/>
          <w:color w:val="000000"/>
        </w:rPr>
      </w:pPr>
    </w:p>
    <w:p w14:paraId="68085453" w14:textId="77777777" w:rsidR="00B650C0" w:rsidRPr="00D55A4D" w:rsidRDefault="00B650C0" w:rsidP="00B650C0">
      <w:pPr>
        <w:tabs>
          <w:tab w:val="left" w:pos="5064"/>
        </w:tabs>
        <w:spacing w:after="0" w:line="240" w:lineRule="auto"/>
        <w:rPr>
          <w:rFonts w:asciiTheme="minorHAnsi" w:hAnsiTheme="minorHAnsi" w:cstheme="minorHAnsi"/>
          <w:color w:val="000000"/>
        </w:rPr>
      </w:pPr>
    </w:p>
    <w:p w14:paraId="54E4CBBB" w14:textId="3AD56541" w:rsidR="00901A49" w:rsidRDefault="0090374B" w:rsidP="00901A49">
      <w:pPr>
        <w:spacing w:after="0" w:line="240" w:lineRule="auto"/>
        <w:jc w:val="both"/>
        <w:rPr>
          <w:rFonts w:cstheme="minorHAnsi"/>
          <w:b/>
          <w:bCs/>
        </w:rPr>
      </w:pPr>
      <w:r w:rsidRPr="00EC3C32">
        <w:rPr>
          <w:rFonts w:cstheme="minorHAnsi"/>
        </w:rPr>
        <w:t>Από</w:t>
      </w:r>
      <w:r>
        <w:rPr>
          <w:rFonts w:cstheme="minorHAnsi"/>
          <w:b/>
          <w:bCs/>
        </w:rPr>
        <w:t xml:space="preserve"> 5 έως 16 Οκτωβρίου</w:t>
      </w:r>
      <w:r w:rsidR="00EC3C32">
        <w:rPr>
          <w:rFonts w:cstheme="minorHAnsi"/>
          <w:b/>
          <w:bCs/>
        </w:rPr>
        <w:t xml:space="preserve"> </w:t>
      </w:r>
      <w:r w:rsidR="00EC3C32" w:rsidRPr="00EC3C32">
        <w:rPr>
          <w:rFonts w:cstheme="minorHAnsi"/>
        </w:rPr>
        <w:t>για</w:t>
      </w:r>
      <w:r w:rsidR="00901A49" w:rsidRPr="00EC3C32">
        <w:rPr>
          <w:rFonts w:cstheme="minorHAnsi"/>
        </w:rPr>
        <w:t xml:space="preserve"> </w:t>
      </w:r>
      <w:r w:rsidR="00901A49">
        <w:rPr>
          <w:rFonts w:cstheme="minorHAnsi"/>
          <w:b/>
          <w:bCs/>
        </w:rPr>
        <w:t>10 μόνο παραστάσεις</w:t>
      </w:r>
    </w:p>
    <w:p w14:paraId="32D433E6" w14:textId="1D709094" w:rsidR="00901A49" w:rsidRDefault="00901A49" w:rsidP="00901A49">
      <w:pPr>
        <w:spacing w:after="0" w:line="240" w:lineRule="auto"/>
        <w:jc w:val="both"/>
        <w:rPr>
          <w:rFonts w:cstheme="minorHAnsi"/>
          <w:b/>
          <w:bCs/>
        </w:rPr>
      </w:pPr>
    </w:p>
    <w:p w14:paraId="187EFD89" w14:textId="77777777" w:rsidR="00EC3C32" w:rsidRDefault="00EC3C32" w:rsidP="00901A49">
      <w:pPr>
        <w:spacing w:after="0" w:line="240" w:lineRule="auto"/>
        <w:jc w:val="both"/>
        <w:rPr>
          <w:rFonts w:cstheme="minorHAnsi"/>
          <w:shd w:val="clear" w:color="auto" w:fill="FFFFFF"/>
        </w:rPr>
      </w:pPr>
      <w:r w:rsidRPr="00EC3C32">
        <w:rPr>
          <w:rFonts w:cstheme="minorHAnsi"/>
          <w:shd w:val="clear" w:color="auto" w:fill="FFFFFF"/>
        </w:rPr>
        <w:t xml:space="preserve">Ημέρες &amp; ώρες παραστάσεων: </w:t>
      </w:r>
    </w:p>
    <w:p w14:paraId="026733CB" w14:textId="36593CD1" w:rsidR="00901A49" w:rsidRPr="00C51D19" w:rsidRDefault="00E341BF" w:rsidP="00901A49">
      <w:pPr>
        <w:spacing w:after="0" w:line="240" w:lineRule="auto"/>
        <w:jc w:val="both"/>
        <w:rPr>
          <w:rFonts w:cstheme="minorHAnsi"/>
          <w:b/>
          <w:bCs/>
        </w:rPr>
      </w:pPr>
      <w:r w:rsidRPr="00E341BF">
        <w:rPr>
          <w:rFonts w:cstheme="minorHAnsi"/>
          <w:b/>
          <w:bCs/>
          <w:shd w:val="clear" w:color="auto" w:fill="FFFFFF"/>
        </w:rPr>
        <w:t>Τετάρτη έως Κυριακή στις 21:00</w:t>
      </w:r>
    </w:p>
    <w:p w14:paraId="69A197E1" w14:textId="5A6AF92B" w:rsidR="006804E3" w:rsidRPr="00D55A4D" w:rsidRDefault="006804E3" w:rsidP="00032BD2">
      <w:pPr>
        <w:spacing w:after="0" w:line="240" w:lineRule="auto"/>
        <w:jc w:val="both"/>
      </w:pPr>
    </w:p>
    <w:p w14:paraId="6E86F93B" w14:textId="41C0CDE2" w:rsidR="00B650C0" w:rsidRDefault="00B650C0" w:rsidP="00B650C0">
      <w:pPr>
        <w:tabs>
          <w:tab w:val="left" w:pos="5064"/>
        </w:tabs>
        <w:spacing w:after="0" w:line="240" w:lineRule="auto"/>
        <w:rPr>
          <w:rFonts w:asciiTheme="minorHAnsi" w:hAnsiTheme="minorHAnsi" w:cstheme="minorHAnsi"/>
        </w:rPr>
      </w:pPr>
      <w:r w:rsidRPr="00D55A4D">
        <w:rPr>
          <w:rFonts w:asciiTheme="minorHAnsi" w:hAnsiTheme="minorHAnsi" w:cstheme="minorHAnsi"/>
        </w:rPr>
        <w:t xml:space="preserve">Διάρκεια: </w:t>
      </w:r>
      <w:r w:rsidR="00901346">
        <w:rPr>
          <w:rFonts w:asciiTheme="minorHAnsi" w:hAnsiTheme="minorHAnsi" w:cstheme="minorHAnsi"/>
          <w:b/>
        </w:rPr>
        <w:t>8</w:t>
      </w:r>
      <w:r w:rsidRPr="00D55A4D">
        <w:rPr>
          <w:rFonts w:asciiTheme="minorHAnsi" w:hAnsiTheme="minorHAnsi" w:cstheme="minorHAnsi"/>
          <w:b/>
        </w:rPr>
        <w:t xml:space="preserve">0 </w:t>
      </w:r>
      <w:r w:rsidRPr="00D55A4D">
        <w:rPr>
          <w:rFonts w:asciiTheme="minorHAnsi" w:hAnsiTheme="minorHAnsi" w:cstheme="minorHAnsi"/>
        </w:rPr>
        <w:t>λεπτά, χωρίς διάλειμμα</w:t>
      </w:r>
    </w:p>
    <w:p w14:paraId="18866520" w14:textId="4AD99AA3" w:rsidR="00E341BF" w:rsidRDefault="00E341BF" w:rsidP="00B650C0">
      <w:pPr>
        <w:tabs>
          <w:tab w:val="left" w:pos="5064"/>
        </w:tabs>
        <w:spacing w:after="0" w:line="240" w:lineRule="auto"/>
        <w:rPr>
          <w:rFonts w:asciiTheme="minorHAnsi" w:hAnsiTheme="minorHAnsi" w:cstheme="minorHAnsi"/>
        </w:rPr>
      </w:pPr>
    </w:p>
    <w:p w14:paraId="190E38AF" w14:textId="77777777" w:rsidR="00E341BF" w:rsidRPr="00D55A4D" w:rsidRDefault="00E341BF" w:rsidP="00B650C0">
      <w:pPr>
        <w:tabs>
          <w:tab w:val="left" w:pos="5064"/>
        </w:tabs>
        <w:spacing w:after="0" w:line="240" w:lineRule="auto"/>
        <w:rPr>
          <w:rFonts w:asciiTheme="minorHAnsi" w:hAnsiTheme="minorHAnsi" w:cstheme="minorHAnsi"/>
        </w:rPr>
      </w:pPr>
    </w:p>
    <w:p w14:paraId="7FE08CDF" w14:textId="77777777" w:rsidR="00B8086C" w:rsidRPr="00D55A4D" w:rsidRDefault="00B8086C" w:rsidP="00B650C0">
      <w:pPr>
        <w:tabs>
          <w:tab w:val="left" w:pos="5064"/>
        </w:tabs>
        <w:spacing w:after="0" w:line="240" w:lineRule="auto"/>
        <w:rPr>
          <w:rFonts w:asciiTheme="minorHAnsi" w:hAnsiTheme="minorHAnsi" w:cstheme="minorHAnsi"/>
        </w:rPr>
      </w:pPr>
    </w:p>
    <w:p w14:paraId="6359D46E" w14:textId="55A7C841" w:rsidR="00BE6A6B" w:rsidRPr="00F54439" w:rsidRDefault="00B8086C" w:rsidP="00032BD2">
      <w:pPr>
        <w:spacing w:after="0" w:line="240" w:lineRule="auto"/>
        <w:jc w:val="both"/>
        <w:rPr>
          <w:b/>
          <w:bCs/>
        </w:rPr>
      </w:pPr>
      <w:r w:rsidRPr="00D55A4D">
        <w:rPr>
          <w:lang w:val="en-US"/>
        </w:rPr>
        <w:t>Site</w:t>
      </w:r>
      <w:r w:rsidRPr="00F54439">
        <w:t>:</w:t>
      </w:r>
      <w:r w:rsidR="00DD56CD" w:rsidRPr="00F54439">
        <w:t xml:space="preserve"> </w:t>
      </w:r>
      <w:hyperlink r:id="rId8" w:history="1">
        <w:r w:rsidR="00BE6A6B" w:rsidRPr="00BE6A6B">
          <w:rPr>
            <w:rStyle w:val="-"/>
            <w:b/>
            <w:bCs/>
            <w:lang w:val="en-US"/>
          </w:rPr>
          <w:t>https</w:t>
        </w:r>
        <w:r w:rsidR="00BE6A6B" w:rsidRPr="00F54439">
          <w:rPr>
            <w:rStyle w:val="-"/>
            <w:b/>
            <w:bCs/>
          </w:rPr>
          <w:t>://</w:t>
        </w:r>
        <w:proofErr w:type="spellStart"/>
        <w:r w:rsidR="00BE6A6B" w:rsidRPr="00BE6A6B">
          <w:rPr>
            <w:rStyle w:val="-"/>
            <w:b/>
            <w:bCs/>
            <w:lang w:val="en-US"/>
          </w:rPr>
          <w:t>poreiatheatre</w:t>
        </w:r>
        <w:proofErr w:type="spellEnd"/>
        <w:r w:rsidR="00BE6A6B" w:rsidRPr="00F54439">
          <w:rPr>
            <w:rStyle w:val="-"/>
            <w:b/>
            <w:bCs/>
          </w:rPr>
          <w:t>.</w:t>
        </w:r>
        <w:r w:rsidR="00BE6A6B" w:rsidRPr="00BE6A6B">
          <w:rPr>
            <w:rStyle w:val="-"/>
            <w:b/>
            <w:bCs/>
            <w:lang w:val="en-US"/>
          </w:rPr>
          <w:t>com</w:t>
        </w:r>
        <w:r w:rsidR="00BE6A6B" w:rsidRPr="00F54439">
          <w:rPr>
            <w:rStyle w:val="-"/>
            <w:b/>
            <w:bCs/>
          </w:rPr>
          <w:t>/</w:t>
        </w:r>
        <w:r w:rsidR="00BE6A6B" w:rsidRPr="00BE6A6B">
          <w:rPr>
            <w:rStyle w:val="-"/>
            <w:b/>
            <w:bCs/>
            <w:lang w:val="en-US"/>
          </w:rPr>
          <w:t>plays</w:t>
        </w:r>
        <w:r w:rsidR="00BE6A6B" w:rsidRPr="00F54439">
          <w:rPr>
            <w:rStyle w:val="-"/>
            <w:b/>
            <w:bCs/>
          </w:rPr>
          <w:t>/</w:t>
        </w:r>
        <w:proofErr w:type="spellStart"/>
        <w:r w:rsidR="00BE6A6B" w:rsidRPr="00BE6A6B">
          <w:rPr>
            <w:rStyle w:val="-"/>
            <w:b/>
            <w:bCs/>
            <w:lang w:val="en-US"/>
          </w:rPr>
          <w:t>nyxiangk</w:t>
        </w:r>
        <w:proofErr w:type="spellEnd"/>
        <w:r w:rsidR="00BE6A6B" w:rsidRPr="00F54439">
          <w:rPr>
            <w:rStyle w:val="-"/>
            <w:b/>
            <w:bCs/>
          </w:rPr>
          <w:t>/</w:t>
        </w:r>
      </w:hyperlink>
    </w:p>
    <w:p w14:paraId="7453CE70" w14:textId="67A295CD" w:rsidR="00D358C0" w:rsidRPr="00BE6A6B" w:rsidRDefault="00D358C0" w:rsidP="00032BD2">
      <w:pPr>
        <w:spacing w:after="0" w:line="240" w:lineRule="auto"/>
        <w:jc w:val="both"/>
        <w:rPr>
          <w:rStyle w:val="-"/>
          <w:b/>
          <w:bCs/>
          <w:color w:val="auto"/>
          <w:u w:val="none"/>
          <w:lang w:val="en-US"/>
        </w:rPr>
      </w:pPr>
      <w:r w:rsidRPr="00D55A4D">
        <w:rPr>
          <w:rStyle w:val="-"/>
          <w:color w:val="auto"/>
          <w:u w:val="none"/>
          <w:lang w:val="en-US"/>
        </w:rPr>
        <w:t>Trailer:</w:t>
      </w:r>
      <w:r w:rsidRPr="00BE6A6B">
        <w:rPr>
          <w:rStyle w:val="-"/>
          <w:b/>
          <w:bCs/>
          <w:color w:val="auto"/>
          <w:u w:val="none"/>
          <w:lang w:val="en-US"/>
        </w:rPr>
        <w:t xml:space="preserve"> </w:t>
      </w:r>
      <w:hyperlink r:id="rId9" w:history="1">
        <w:r w:rsidRPr="00BE6A6B">
          <w:rPr>
            <w:rStyle w:val="-"/>
            <w:b/>
            <w:bCs/>
            <w:lang w:val="en-US"/>
          </w:rPr>
          <w:t>https://youtu.be/X9QBmpahi-8</w:t>
        </w:r>
      </w:hyperlink>
    </w:p>
    <w:p w14:paraId="2572EF66" w14:textId="77777777" w:rsidR="003E483E" w:rsidRPr="00D55A4D" w:rsidRDefault="003E483E" w:rsidP="00032BD2">
      <w:pPr>
        <w:spacing w:after="0" w:line="240" w:lineRule="auto"/>
        <w:jc w:val="both"/>
        <w:rPr>
          <w:lang w:val="en-US"/>
        </w:rPr>
      </w:pPr>
    </w:p>
    <w:p w14:paraId="552255BB" w14:textId="187EFAA8" w:rsidR="00B650C0" w:rsidRPr="00D358C0" w:rsidRDefault="00B650C0" w:rsidP="00B650C0">
      <w:pPr>
        <w:spacing w:after="0" w:line="240" w:lineRule="auto"/>
        <w:jc w:val="both"/>
        <w:rPr>
          <w:rFonts w:asciiTheme="minorHAnsi" w:hAnsiTheme="minorHAnsi" w:cstheme="minorHAnsi"/>
          <w:color w:val="28323C"/>
          <w:lang w:val="en-US"/>
        </w:rPr>
      </w:pPr>
    </w:p>
    <w:p w14:paraId="6EC90A6D" w14:textId="77777777" w:rsidR="00901A49" w:rsidRPr="001B65AD" w:rsidRDefault="00901A49" w:rsidP="00901A49">
      <w:pPr>
        <w:spacing w:after="0" w:line="240" w:lineRule="auto"/>
        <w:rPr>
          <w:rFonts w:cstheme="minorHAnsi"/>
          <w:b/>
          <w:bCs/>
        </w:rPr>
      </w:pPr>
      <w:r w:rsidRPr="001B65AD">
        <w:rPr>
          <w:rFonts w:cstheme="minorHAnsi"/>
          <w:b/>
          <w:bCs/>
          <w:u w:val="single"/>
        </w:rPr>
        <w:t>Προσφορά προπώλησης</w:t>
      </w:r>
      <w:r w:rsidRPr="001B65AD">
        <w:rPr>
          <w:rFonts w:cstheme="minorHAnsi"/>
          <w:b/>
          <w:bCs/>
        </w:rPr>
        <w:t>: Όλα τα εισιτήρια στην τιμή των 1</w:t>
      </w:r>
      <w:r>
        <w:rPr>
          <w:rFonts w:cstheme="minorHAnsi"/>
          <w:b/>
          <w:bCs/>
        </w:rPr>
        <w:t>0</w:t>
      </w:r>
      <w:r w:rsidRPr="001B65AD">
        <w:rPr>
          <w:rFonts w:cstheme="minorHAnsi"/>
          <w:b/>
          <w:bCs/>
        </w:rPr>
        <w:t>€ μέχρι και την ημέρα της πρεμιέρας</w:t>
      </w:r>
    </w:p>
    <w:p w14:paraId="7827F633" w14:textId="77777777" w:rsidR="00511609" w:rsidRPr="00D55A4D" w:rsidRDefault="00511609" w:rsidP="00511609">
      <w:pPr>
        <w:spacing w:after="0" w:line="240" w:lineRule="auto"/>
        <w:rPr>
          <w:rFonts w:asciiTheme="minorHAnsi" w:hAnsiTheme="minorHAnsi" w:cstheme="minorHAnsi"/>
        </w:rPr>
      </w:pPr>
    </w:p>
    <w:p w14:paraId="6C9D3A60" w14:textId="1D307CDE" w:rsidR="001D6739" w:rsidRPr="00D55A4D" w:rsidRDefault="001D6739" w:rsidP="001D6739">
      <w:pPr>
        <w:spacing w:after="0"/>
        <w:rPr>
          <w:rFonts w:asciiTheme="minorHAnsi" w:hAnsiTheme="minorHAnsi" w:cstheme="minorHAnsi"/>
        </w:rPr>
      </w:pPr>
      <w:bookmarkStart w:id="2" w:name="_Hlk82347175"/>
      <w:bookmarkStart w:id="3" w:name="_Hlk112835789"/>
      <w:r w:rsidRPr="00D55A4D">
        <w:rPr>
          <w:rFonts w:asciiTheme="minorHAnsi" w:hAnsiTheme="minorHAnsi" w:cstheme="minorHAnsi"/>
          <w:b/>
          <w:bCs/>
        </w:rPr>
        <w:t>Τιμές Εισιτηρίων:</w:t>
      </w:r>
      <w:r w:rsidRPr="00D55A4D">
        <w:rPr>
          <w:rFonts w:asciiTheme="minorHAnsi" w:hAnsiTheme="minorHAnsi" w:cstheme="minorHAnsi"/>
        </w:rPr>
        <w:t xml:space="preserve"> A’</w:t>
      </w:r>
      <w:r w:rsidR="00B650C0" w:rsidRPr="00D55A4D">
        <w:rPr>
          <w:rFonts w:asciiTheme="minorHAnsi" w:hAnsiTheme="minorHAnsi" w:cstheme="minorHAnsi"/>
        </w:rPr>
        <w:t>, Β’</w:t>
      </w:r>
      <w:r w:rsidRPr="00D55A4D">
        <w:rPr>
          <w:rFonts w:asciiTheme="minorHAnsi" w:hAnsiTheme="minorHAnsi" w:cstheme="minorHAnsi"/>
        </w:rPr>
        <w:t xml:space="preserve"> ζώνη: </w:t>
      </w:r>
      <w:r w:rsidR="006804E3" w:rsidRPr="00D55A4D">
        <w:rPr>
          <w:rFonts w:asciiTheme="minorHAnsi" w:hAnsiTheme="minorHAnsi" w:cstheme="minorHAnsi"/>
          <w:b/>
          <w:bCs/>
        </w:rPr>
        <w:t>15</w:t>
      </w:r>
      <w:r w:rsidR="006804E3" w:rsidRPr="00D55A4D">
        <w:rPr>
          <w:rFonts w:asciiTheme="minorHAnsi" w:hAnsiTheme="minorHAnsi" w:cstheme="minorHAnsi"/>
        </w:rPr>
        <w:t xml:space="preserve"> ευρώ</w:t>
      </w:r>
      <w:r w:rsidRPr="00D55A4D">
        <w:rPr>
          <w:rFonts w:asciiTheme="minorHAnsi" w:hAnsiTheme="minorHAnsi" w:cstheme="minorHAnsi"/>
        </w:rPr>
        <w:t xml:space="preserve">, Γ’ ζώνη: </w:t>
      </w:r>
      <w:r w:rsidRPr="00D55A4D">
        <w:rPr>
          <w:rFonts w:asciiTheme="minorHAnsi" w:hAnsiTheme="minorHAnsi" w:cstheme="minorHAnsi"/>
          <w:b/>
          <w:bCs/>
        </w:rPr>
        <w:t>1</w:t>
      </w:r>
      <w:r w:rsidR="006804E3" w:rsidRPr="00D55A4D">
        <w:rPr>
          <w:rFonts w:asciiTheme="minorHAnsi" w:hAnsiTheme="minorHAnsi" w:cstheme="minorHAnsi"/>
          <w:b/>
          <w:bCs/>
        </w:rPr>
        <w:t>2</w:t>
      </w:r>
      <w:r w:rsidRPr="00D55A4D">
        <w:rPr>
          <w:rFonts w:asciiTheme="minorHAnsi" w:hAnsiTheme="minorHAnsi" w:cstheme="minorHAnsi"/>
        </w:rPr>
        <w:t xml:space="preserve"> ευρώ.</w:t>
      </w:r>
    </w:p>
    <w:p w14:paraId="66D56138" w14:textId="5B3D0084" w:rsidR="001D6739" w:rsidRDefault="001D6739" w:rsidP="001D6739">
      <w:pPr>
        <w:spacing w:after="0"/>
        <w:rPr>
          <w:rFonts w:asciiTheme="minorHAnsi" w:hAnsiTheme="minorHAnsi" w:cstheme="minorHAnsi"/>
        </w:rPr>
      </w:pPr>
      <w:r w:rsidRPr="00D55A4D">
        <w:rPr>
          <w:rFonts w:asciiTheme="minorHAnsi" w:hAnsiTheme="minorHAnsi" w:cstheme="minorHAnsi"/>
        </w:rPr>
        <w:t>Εκπτωτικά εισιτήρια*: Senior (άνω των 65)</w:t>
      </w:r>
      <w:r w:rsidR="006804E3" w:rsidRPr="00D55A4D">
        <w:rPr>
          <w:rFonts w:asciiTheme="minorHAnsi" w:hAnsiTheme="minorHAnsi" w:cstheme="minorHAnsi"/>
        </w:rPr>
        <w:t xml:space="preserve">, </w:t>
      </w:r>
      <w:r w:rsidRPr="00D55A4D">
        <w:rPr>
          <w:rFonts w:asciiTheme="minorHAnsi" w:hAnsiTheme="minorHAnsi" w:cstheme="minorHAnsi"/>
        </w:rPr>
        <w:t>φοιτητικό, νεανικό (κάτω των 22), ανέργων</w:t>
      </w:r>
      <w:r w:rsidR="006804E3" w:rsidRPr="00D55A4D">
        <w:rPr>
          <w:rFonts w:asciiTheme="minorHAnsi" w:hAnsiTheme="minorHAnsi" w:cstheme="minorHAnsi"/>
        </w:rPr>
        <w:t>,</w:t>
      </w:r>
      <w:r w:rsidRPr="00D55A4D">
        <w:rPr>
          <w:rFonts w:asciiTheme="minorHAnsi" w:hAnsiTheme="minorHAnsi" w:cstheme="minorHAnsi"/>
        </w:rPr>
        <w:t xml:space="preserve"> </w:t>
      </w:r>
      <w:proofErr w:type="spellStart"/>
      <w:r w:rsidRPr="00D55A4D">
        <w:rPr>
          <w:rFonts w:asciiTheme="minorHAnsi" w:hAnsiTheme="minorHAnsi" w:cstheme="minorHAnsi"/>
        </w:rPr>
        <w:t>Α</w:t>
      </w:r>
      <w:r w:rsidR="000D1297">
        <w:rPr>
          <w:rFonts w:asciiTheme="minorHAnsi" w:hAnsiTheme="minorHAnsi" w:cstheme="minorHAnsi"/>
        </w:rPr>
        <w:t>με</w:t>
      </w:r>
      <w:r w:rsidRPr="00D55A4D">
        <w:rPr>
          <w:rFonts w:asciiTheme="minorHAnsi" w:hAnsiTheme="minorHAnsi" w:cstheme="minorHAnsi"/>
        </w:rPr>
        <w:t>Α</w:t>
      </w:r>
      <w:proofErr w:type="spellEnd"/>
      <w:r w:rsidRPr="00D55A4D">
        <w:rPr>
          <w:rFonts w:asciiTheme="minorHAnsi" w:hAnsiTheme="minorHAnsi" w:cstheme="minorHAnsi"/>
        </w:rPr>
        <w:t xml:space="preserve"> (67% και άνω), με την επίδειξη βεβαίωσης αναπηρίας, εισιτήριο συνοδού ΑΜΕΑ: </w:t>
      </w:r>
      <w:r w:rsidRPr="00D55A4D">
        <w:rPr>
          <w:rFonts w:asciiTheme="minorHAnsi" w:hAnsiTheme="minorHAnsi" w:cstheme="minorHAnsi"/>
          <w:b/>
          <w:bCs/>
        </w:rPr>
        <w:t xml:space="preserve">12 </w:t>
      </w:r>
      <w:r w:rsidRPr="00D55A4D">
        <w:rPr>
          <w:rFonts w:asciiTheme="minorHAnsi" w:hAnsiTheme="minorHAnsi" w:cstheme="minorHAnsi"/>
        </w:rPr>
        <w:t>ευρώ</w:t>
      </w:r>
    </w:p>
    <w:p w14:paraId="1625C422" w14:textId="513FF11C" w:rsidR="00F54439" w:rsidRDefault="00F54439" w:rsidP="00F54439">
      <w:pPr>
        <w:spacing w:after="0" w:line="240" w:lineRule="auto"/>
        <w:rPr>
          <w:rFonts w:cstheme="minorHAnsi"/>
        </w:rPr>
      </w:pPr>
      <w:r>
        <w:rPr>
          <w:rFonts w:cstheme="minorHAnsi"/>
        </w:rPr>
        <w:t xml:space="preserve">Κάθε </w:t>
      </w:r>
      <w:r w:rsidRPr="00AD7536">
        <w:rPr>
          <w:rFonts w:cstheme="minorHAnsi"/>
          <w:u w:val="single"/>
        </w:rPr>
        <w:t>Πέμπτη</w:t>
      </w:r>
      <w:r w:rsidRPr="00AD7536">
        <w:rPr>
          <w:rFonts w:cstheme="minorHAnsi"/>
        </w:rPr>
        <w:t>:</w:t>
      </w:r>
      <w:r w:rsidR="00AD7536" w:rsidRPr="00AD7536">
        <w:rPr>
          <w:rFonts w:cstheme="minorHAnsi"/>
        </w:rPr>
        <w:t xml:space="preserve"> Νεανικό (κάτω των 22), παρέα 5 - 9 άτομα, κάτοικος γειτονιάς: </w:t>
      </w:r>
      <w:r w:rsidR="00AD7536" w:rsidRPr="00AD7536">
        <w:rPr>
          <w:rFonts w:cstheme="minorHAnsi"/>
          <w:b/>
          <w:bCs/>
        </w:rPr>
        <w:t>10</w:t>
      </w:r>
      <w:r w:rsidR="00AD7536" w:rsidRPr="00AD7536">
        <w:rPr>
          <w:rFonts w:cstheme="minorHAnsi"/>
        </w:rPr>
        <w:t xml:space="preserve"> ευρώ</w:t>
      </w:r>
    </w:p>
    <w:p w14:paraId="29092878" w14:textId="77777777" w:rsidR="00F54439" w:rsidRPr="00D55A4D" w:rsidRDefault="00F54439" w:rsidP="001D6739">
      <w:pPr>
        <w:spacing w:after="0"/>
        <w:rPr>
          <w:rFonts w:asciiTheme="minorHAnsi" w:hAnsiTheme="minorHAnsi" w:cstheme="minorHAnsi"/>
        </w:rPr>
      </w:pPr>
    </w:p>
    <w:bookmarkEnd w:id="2"/>
    <w:p w14:paraId="32FBBF6D" w14:textId="7EEB810D" w:rsidR="001D6739" w:rsidRPr="00D55A4D" w:rsidRDefault="001D6739" w:rsidP="001D6739">
      <w:pPr>
        <w:spacing w:after="0"/>
        <w:rPr>
          <w:rFonts w:asciiTheme="minorHAnsi" w:hAnsiTheme="minorHAnsi" w:cstheme="minorHAnsi"/>
        </w:rPr>
      </w:pPr>
    </w:p>
    <w:p w14:paraId="5981CAF0" w14:textId="70FB696E" w:rsidR="001D6739" w:rsidRDefault="001D6739" w:rsidP="00B650C0">
      <w:pPr>
        <w:spacing w:after="0" w:line="240" w:lineRule="auto"/>
        <w:jc w:val="both"/>
        <w:rPr>
          <w:rFonts w:asciiTheme="minorHAnsi" w:hAnsiTheme="minorHAnsi" w:cstheme="minorHAnsi"/>
          <w:color w:val="28323C"/>
        </w:rPr>
      </w:pPr>
      <w:r w:rsidRPr="00D55A4D">
        <w:rPr>
          <w:rFonts w:asciiTheme="minorHAnsi" w:hAnsiTheme="minorHAnsi" w:cstheme="minorHAnsi"/>
          <w:i/>
          <w:iCs/>
          <w:color w:val="28323C"/>
        </w:rPr>
        <w:t>*Σε συγκεκριμένες θέσεις με σειρά προτεραιότητας, απαραίτητη είναι η επικοινωνία με το ταμείο του θεάτρου για τα εισιτήρια ΑΜΕΑ</w:t>
      </w:r>
      <w:r w:rsidRPr="00D55A4D">
        <w:rPr>
          <w:rFonts w:asciiTheme="minorHAnsi" w:hAnsiTheme="minorHAnsi" w:cstheme="minorHAnsi"/>
          <w:color w:val="28323C"/>
        </w:rPr>
        <w:t>.</w:t>
      </w:r>
    </w:p>
    <w:p w14:paraId="6B5AE148" w14:textId="77777777" w:rsidR="00305B42" w:rsidRPr="00947D65" w:rsidRDefault="00305B42" w:rsidP="00305B42">
      <w:pPr>
        <w:spacing w:after="0" w:line="240" w:lineRule="auto"/>
        <w:jc w:val="both"/>
        <w:rPr>
          <w:i/>
          <w:iCs/>
        </w:rPr>
      </w:pPr>
      <w:r w:rsidRPr="00947D65">
        <w:rPr>
          <w:i/>
          <w:iCs/>
        </w:rPr>
        <w:t>** Ισχύουν ειδικές τιμές για ομαδικές κρατήσεις</w:t>
      </w:r>
    </w:p>
    <w:p w14:paraId="5F873328" w14:textId="19F3908C" w:rsidR="00B8086C" w:rsidRPr="00D55A4D" w:rsidRDefault="00B8086C" w:rsidP="001D6739">
      <w:pPr>
        <w:rPr>
          <w:rFonts w:asciiTheme="minorHAnsi" w:hAnsiTheme="minorHAnsi" w:cstheme="minorHAnsi"/>
        </w:rPr>
      </w:pPr>
      <w:bookmarkStart w:id="4" w:name="_Hlk82276311"/>
      <w:bookmarkEnd w:id="3"/>
    </w:p>
    <w:p w14:paraId="6D13ABA7" w14:textId="6553EBBA" w:rsidR="003C62BC" w:rsidRPr="00D55A4D" w:rsidRDefault="006804E3" w:rsidP="001D6739">
      <w:pPr>
        <w:rPr>
          <w:rFonts w:asciiTheme="minorHAnsi" w:hAnsiTheme="minorHAnsi" w:cstheme="minorHAnsi"/>
        </w:rPr>
      </w:pPr>
      <w:bookmarkStart w:id="5" w:name="_Hlk112835806"/>
      <w:r w:rsidRPr="00D55A4D">
        <w:rPr>
          <w:rFonts w:asciiTheme="minorHAnsi" w:hAnsiTheme="minorHAnsi" w:cstheme="minorHAnsi"/>
        </w:rPr>
        <w:t xml:space="preserve">Με την υποστήριξη του </w:t>
      </w:r>
      <w:r w:rsidR="00C877F3" w:rsidRPr="00D55A4D">
        <w:rPr>
          <w:rFonts w:asciiTheme="minorHAnsi" w:hAnsiTheme="minorHAnsi" w:cstheme="minorHAnsi"/>
        </w:rPr>
        <w:t>Υπουργείο</w:t>
      </w:r>
      <w:r w:rsidRPr="00D55A4D">
        <w:rPr>
          <w:rFonts w:asciiTheme="minorHAnsi" w:hAnsiTheme="minorHAnsi" w:cstheme="minorHAnsi"/>
        </w:rPr>
        <w:t>υ</w:t>
      </w:r>
      <w:r w:rsidR="00C877F3" w:rsidRPr="00D55A4D">
        <w:rPr>
          <w:rFonts w:asciiTheme="minorHAnsi" w:hAnsiTheme="minorHAnsi" w:cstheme="minorHAnsi"/>
        </w:rPr>
        <w:t xml:space="preserve"> Πολιτισμού και Αθλητισμού.</w:t>
      </w:r>
    </w:p>
    <w:bookmarkEnd w:id="4"/>
    <w:bookmarkEnd w:id="5"/>
    <w:p w14:paraId="5522AA0C" w14:textId="5A62C384" w:rsidR="00901A49" w:rsidRPr="00536BDC" w:rsidRDefault="00901A49" w:rsidP="00901A49">
      <w:pPr>
        <w:tabs>
          <w:tab w:val="left" w:pos="5064"/>
        </w:tabs>
        <w:spacing w:after="0" w:line="240" w:lineRule="auto"/>
        <w:rPr>
          <w:rFonts w:cstheme="minorHAnsi"/>
        </w:rPr>
      </w:pPr>
    </w:p>
    <w:p w14:paraId="2DE283C6" w14:textId="77777777" w:rsidR="00901A49" w:rsidRPr="001D6739" w:rsidRDefault="00901A49" w:rsidP="00901A49">
      <w:pPr>
        <w:rPr>
          <w:rFonts w:cstheme="minorHAnsi"/>
        </w:rPr>
      </w:pPr>
      <w:r w:rsidRPr="001D6739">
        <w:rPr>
          <w:rFonts w:cstheme="minorHAnsi"/>
        </w:rPr>
        <w:t>Info/στήλες θεαμάτων</w:t>
      </w:r>
    </w:p>
    <w:p w14:paraId="65E60E9B" w14:textId="77777777" w:rsidR="00901A49" w:rsidRPr="001D6739" w:rsidRDefault="00901A49" w:rsidP="00901A49">
      <w:pPr>
        <w:rPr>
          <w:rFonts w:cstheme="minorHAnsi"/>
          <w:b/>
        </w:rPr>
      </w:pPr>
      <w:r w:rsidRPr="001D6739">
        <w:rPr>
          <w:rFonts w:cstheme="minorHAnsi"/>
          <w:b/>
        </w:rPr>
        <w:t>ΘΕΑΤΡΟ ΠΟΡΕΙΑ</w:t>
      </w:r>
    </w:p>
    <w:p w14:paraId="45CB3BAE" w14:textId="77777777" w:rsidR="00901A49" w:rsidRPr="001D6739" w:rsidRDefault="0017137E" w:rsidP="00901A49">
      <w:pPr>
        <w:rPr>
          <w:rFonts w:cstheme="minorHAnsi"/>
          <w:b/>
        </w:rPr>
      </w:pPr>
      <w:hyperlink r:id="rId10">
        <w:r w:rsidR="00901A49" w:rsidRPr="001D6739">
          <w:rPr>
            <w:rFonts w:cstheme="minorHAnsi"/>
            <w:b/>
            <w:color w:val="0000FF"/>
            <w:u w:val="single"/>
          </w:rPr>
          <w:t>www.poreiatheatre.com</w:t>
        </w:r>
      </w:hyperlink>
    </w:p>
    <w:p w14:paraId="20BD6737" w14:textId="77777777" w:rsidR="00901A49" w:rsidRPr="001D6739" w:rsidRDefault="00901A49" w:rsidP="00901A49">
      <w:pPr>
        <w:rPr>
          <w:rFonts w:cstheme="minorHAnsi"/>
        </w:rPr>
      </w:pPr>
      <w:r w:rsidRPr="001D6739">
        <w:rPr>
          <w:rFonts w:cstheme="minorHAnsi"/>
        </w:rPr>
        <w:t>Τρικόρφων 3-5 &amp; 3ης Σεπτεμβρίου 69</w:t>
      </w:r>
    </w:p>
    <w:p w14:paraId="1D2D7D21" w14:textId="77777777" w:rsidR="00901A49" w:rsidRPr="001D6739" w:rsidRDefault="00901A49" w:rsidP="00901A49">
      <w:pPr>
        <w:rPr>
          <w:rFonts w:cstheme="minorHAnsi"/>
        </w:rPr>
      </w:pPr>
      <w:r w:rsidRPr="001D6739">
        <w:rPr>
          <w:rFonts w:cstheme="minorHAnsi"/>
        </w:rPr>
        <w:t>Πλατεία Βικτωρίας</w:t>
      </w:r>
    </w:p>
    <w:p w14:paraId="75260DC9" w14:textId="77777777" w:rsidR="00901A49" w:rsidRPr="006D0FF1" w:rsidRDefault="00901A49" w:rsidP="00901A49">
      <w:pPr>
        <w:rPr>
          <w:rFonts w:cstheme="minorHAnsi"/>
          <w:b/>
        </w:rPr>
      </w:pPr>
      <w:r w:rsidRPr="001D6739">
        <w:rPr>
          <w:rFonts w:cstheme="minorHAnsi"/>
          <w:b/>
          <w:noProof/>
          <w:lang w:val="en-US" w:eastAsia="en-US"/>
        </w:rPr>
        <w:drawing>
          <wp:inline distT="0" distB="0" distL="0" distR="0" wp14:anchorId="23EAC506" wp14:editId="009529D6">
            <wp:extent cx="161925" cy="175260"/>
            <wp:effectExtent l="0" t="0" r="9525" b="0"/>
            <wp:docPr id="27" name="image2.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7" name="image2.png">
                      <a:hlinkClick r:id="rId11"/>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61925" cy="175260"/>
                    </a:xfrm>
                    <a:prstGeom prst="rect">
                      <a:avLst/>
                    </a:prstGeom>
                    <a:ln/>
                  </pic:spPr>
                </pic:pic>
              </a:graphicData>
            </a:graphic>
          </wp:inline>
        </w:drawing>
      </w:r>
      <w:r w:rsidRPr="000251C4">
        <w:rPr>
          <w:rFonts w:cstheme="minorHAnsi"/>
          <w:b/>
        </w:rPr>
        <w:t xml:space="preserve"> </w:t>
      </w:r>
      <w:r>
        <w:rPr>
          <w:rFonts w:cstheme="minorHAnsi"/>
          <w:b/>
          <w:noProof/>
          <w:lang w:val="en-US" w:eastAsia="en-US"/>
        </w:rPr>
        <w:drawing>
          <wp:inline distT="0" distB="0" distL="0" distR="0" wp14:anchorId="7572A21F" wp14:editId="49C285FC">
            <wp:extent cx="171450" cy="171450"/>
            <wp:effectExtent l="0" t="0" r="0" b="0"/>
            <wp:docPr id="3" name="Εικόνα 3" descr="Εικόνα που περιέχει τσεκούρι, ανυσματικά γραφικά, περίγραμμα&#10;&#10;Περιγραφή που δημιουργήθηκε αυτόματα">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τσεκούρι, ανυσματικά γραφικά, περίγραμμα&#10;&#10;Περιγραφή που δημιουργήθηκε αυτόματα">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0251C4">
        <w:rPr>
          <w:rFonts w:cstheme="minorHAnsi"/>
          <w:b/>
          <w:noProof/>
        </w:rPr>
        <w:t xml:space="preserve"> </w:t>
      </w:r>
      <w:r w:rsidRPr="000251C4">
        <w:rPr>
          <w:rFonts w:cstheme="minorHAnsi"/>
          <w:b/>
        </w:rPr>
        <w:t xml:space="preserve"> </w:t>
      </w:r>
      <w:r>
        <w:rPr>
          <w:rFonts w:cstheme="minorHAnsi"/>
          <w:b/>
          <w:noProof/>
          <w:lang w:val="en-US" w:eastAsia="en-US"/>
        </w:rPr>
        <w:drawing>
          <wp:inline distT="0" distB="0" distL="0" distR="0" wp14:anchorId="469AEA31" wp14:editId="401724E1">
            <wp:extent cx="164465" cy="164465"/>
            <wp:effectExtent l="0" t="0" r="6985" b="6985"/>
            <wp:docPr id="5" name="Εικόνα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0251C4">
        <w:rPr>
          <w:rFonts w:cstheme="minorHAnsi"/>
          <w:b/>
        </w:rPr>
        <w:t xml:space="preserve"> </w:t>
      </w:r>
      <w:r>
        <w:rPr>
          <w:rFonts w:cstheme="minorHAnsi"/>
          <w:b/>
          <w:noProof/>
          <w:lang w:val="en-US" w:eastAsia="en-US"/>
        </w:rPr>
        <w:drawing>
          <wp:inline distT="0" distB="0" distL="0" distR="0" wp14:anchorId="52EEA5BA" wp14:editId="2858B02E">
            <wp:extent cx="190500" cy="190500"/>
            <wp:effectExtent l="0" t="0" r="0" b="0"/>
            <wp:docPr id="11" name="Εικόνα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0251C4">
        <w:rPr>
          <w:rFonts w:cstheme="minorHAnsi"/>
          <w:b/>
        </w:rPr>
        <w:t xml:space="preserve"> </w:t>
      </w:r>
      <w:r>
        <w:rPr>
          <w:rFonts w:cstheme="minorHAnsi"/>
          <w:b/>
          <w:noProof/>
          <w:lang w:val="en-US" w:eastAsia="en-US"/>
        </w:rPr>
        <w:drawing>
          <wp:inline distT="0" distB="0" distL="0" distR="0" wp14:anchorId="6D6BA5DB" wp14:editId="55C6B7E5">
            <wp:extent cx="190500" cy="190500"/>
            <wp:effectExtent l="0" t="0" r="0" b="0"/>
            <wp:docPr id="12" name="Εικόνα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26B30A5E" w14:textId="371D7FD8" w:rsidR="00901A49" w:rsidRPr="001D6739" w:rsidRDefault="00901A49" w:rsidP="00901A49">
      <w:pPr>
        <w:rPr>
          <w:rFonts w:cstheme="minorHAnsi"/>
          <w:b/>
        </w:rPr>
      </w:pPr>
    </w:p>
    <w:p w14:paraId="3DA189F8" w14:textId="77777777" w:rsidR="00901A49" w:rsidRPr="001D6739" w:rsidRDefault="00901A49" w:rsidP="00901A49">
      <w:pPr>
        <w:rPr>
          <w:rFonts w:cstheme="minorHAnsi"/>
          <w:b/>
        </w:rPr>
      </w:pPr>
      <w:r w:rsidRPr="001D6739">
        <w:rPr>
          <w:rFonts w:cstheme="minorHAnsi"/>
          <w:b/>
        </w:rPr>
        <w:t>ΤΗΛΕΦΩΝΑ ΤΑΜΕΙΟΥ</w:t>
      </w:r>
    </w:p>
    <w:p w14:paraId="47CCB338" w14:textId="7C12B647" w:rsidR="00901A49" w:rsidRPr="001D6739" w:rsidRDefault="00901A49" w:rsidP="00901A49">
      <w:pPr>
        <w:rPr>
          <w:rFonts w:cstheme="minorHAnsi"/>
        </w:rPr>
      </w:pPr>
      <w:r w:rsidRPr="001D6739">
        <w:rPr>
          <w:rFonts w:cstheme="minorHAnsi"/>
        </w:rPr>
        <w:t>210 8210991, 210 8210082</w:t>
      </w:r>
    </w:p>
    <w:p w14:paraId="13043800" w14:textId="77777777" w:rsidR="00901A49" w:rsidRPr="001D6739" w:rsidRDefault="00901A49" w:rsidP="00901A49">
      <w:pPr>
        <w:rPr>
          <w:rFonts w:cstheme="minorHAnsi"/>
          <w:b/>
        </w:rPr>
      </w:pPr>
      <w:r w:rsidRPr="001D6739">
        <w:rPr>
          <w:rFonts w:cstheme="minorHAnsi"/>
          <w:b/>
        </w:rPr>
        <w:t>ΠΡΟΠΩΛΗΣΗ ΕΙΣΙΤΗΡΙΩΝ</w:t>
      </w:r>
    </w:p>
    <w:bookmarkStart w:id="6" w:name="_Hlk82276329"/>
    <w:p w14:paraId="500F27CA" w14:textId="74E7B508" w:rsidR="003C62BC" w:rsidRPr="00D55A4D" w:rsidRDefault="00901A49" w:rsidP="00D4272A">
      <w:pPr>
        <w:spacing w:after="0" w:line="240" w:lineRule="auto"/>
        <w:jc w:val="both"/>
        <w:rPr>
          <w:rFonts w:asciiTheme="minorHAnsi" w:hAnsiTheme="minorHAnsi" w:cstheme="minorHAnsi"/>
          <w:color w:val="28323C"/>
        </w:rPr>
      </w:pPr>
      <w:r w:rsidRPr="009C6C96">
        <w:rPr>
          <w:rFonts w:cstheme="minorBidi"/>
        </w:rPr>
        <w:lastRenderedPageBreak/>
        <w:fldChar w:fldCharType="begin"/>
      </w:r>
      <w:r w:rsidRPr="009C6C96">
        <w:rPr>
          <w:rFonts w:cstheme="minorHAnsi"/>
        </w:rPr>
        <w:instrText xml:space="preserve"> HYPERLINK "http://www.poreiatheatre.com" </w:instrText>
      </w:r>
      <w:r w:rsidRPr="009C6C96">
        <w:rPr>
          <w:rFonts w:cstheme="minorBidi"/>
        </w:rPr>
        <w:fldChar w:fldCharType="separate"/>
      </w:r>
      <w:r w:rsidRPr="009C6C96">
        <w:rPr>
          <w:rStyle w:val="-"/>
          <w:rFonts w:cstheme="minorHAnsi"/>
          <w:lang w:val="en-US"/>
        </w:rPr>
        <w:t>www</w:t>
      </w:r>
      <w:r w:rsidRPr="009C6C96">
        <w:rPr>
          <w:rStyle w:val="-"/>
          <w:rFonts w:cstheme="minorHAnsi"/>
        </w:rPr>
        <w:t>.</w:t>
      </w:r>
      <w:r w:rsidRPr="009C6C96">
        <w:rPr>
          <w:rStyle w:val="-"/>
          <w:rFonts w:cstheme="minorHAnsi"/>
          <w:lang w:val="en-US"/>
        </w:rPr>
        <w:t>poreiatheatre</w:t>
      </w:r>
      <w:r w:rsidRPr="009C6C96">
        <w:rPr>
          <w:rStyle w:val="-"/>
          <w:rFonts w:cstheme="minorHAnsi"/>
        </w:rPr>
        <w:t>.</w:t>
      </w:r>
      <w:r w:rsidRPr="009C6C96">
        <w:rPr>
          <w:rStyle w:val="-"/>
          <w:rFonts w:cstheme="minorHAnsi"/>
          <w:lang w:val="en-US"/>
        </w:rPr>
        <w:t>com</w:t>
      </w:r>
      <w:r w:rsidRPr="009C6C96">
        <w:rPr>
          <w:rStyle w:val="-"/>
          <w:rFonts w:cstheme="minorHAnsi"/>
          <w:lang w:val="en-US"/>
        </w:rPr>
        <w:fldChar w:fldCharType="end"/>
      </w:r>
      <w:r w:rsidRPr="009C6C96">
        <w:rPr>
          <w:rFonts w:cstheme="minorHAnsi"/>
          <w:color w:val="28323C"/>
        </w:rPr>
        <w:t xml:space="preserve">, </w:t>
      </w:r>
      <w:hyperlink r:id="rId21" w:history="1">
        <w:r w:rsidRPr="009C6C96">
          <w:rPr>
            <w:rStyle w:val="-"/>
            <w:rFonts w:cstheme="minorHAnsi"/>
            <w:lang w:val="en-US"/>
          </w:rPr>
          <w:t>www</w:t>
        </w:r>
        <w:r w:rsidRPr="009C6C96">
          <w:rPr>
            <w:rStyle w:val="-"/>
            <w:rFonts w:cstheme="minorHAnsi"/>
          </w:rPr>
          <w:t>.</w:t>
        </w:r>
        <w:r w:rsidRPr="009C6C96">
          <w:rPr>
            <w:rStyle w:val="-"/>
            <w:rFonts w:cstheme="minorHAnsi"/>
            <w:lang w:val="en-US"/>
          </w:rPr>
          <w:t>viva</w:t>
        </w:r>
        <w:r w:rsidRPr="009C6C96">
          <w:rPr>
            <w:rStyle w:val="-"/>
            <w:rFonts w:cstheme="minorHAnsi"/>
          </w:rPr>
          <w:t>.</w:t>
        </w:r>
        <w:r w:rsidRPr="009C6C96">
          <w:rPr>
            <w:rStyle w:val="-"/>
            <w:rFonts w:cstheme="minorHAnsi"/>
            <w:lang w:val="en-US"/>
          </w:rPr>
          <w:t>gr</w:t>
        </w:r>
      </w:hyperlink>
      <w:r w:rsidRPr="009C6C96">
        <w:rPr>
          <w:rFonts w:cstheme="minorHAnsi"/>
          <w:color w:val="28323C"/>
        </w:rPr>
        <w:t>, 11876,</w:t>
      </w:r>
      <w:r w:rsidRPr="00A95ADB">
        <w:rPr>
          <w:rFonts w:cstheme="minorHAnsi"/>
          <w:color w:val="28323C"/>
        </w:rPr>
        <w:t xml:space="preserve"> </w:t>
      </w:r>
      <w:r w:rsidRPr="009C6C96">
        <w:rPr>
          <w:rFonts w:cstheme="minorHAnsi"/>
          <w:color w:val="28323C"/>
          <w:lang w:val="en-US"/>
        </w:rPr>
        <w:t>WIND</w:t>
      </w:r>
      <w:r w:rsidRPr="009C6C96">
        <w:rPr>
          <w:rFonts w:cstheme="minorHAnsi"/>
          <w:color w:val="28323C"/>
        </w:rPr>
        <w:t xml:space="preserve">, </w:t>
      </w:r>
      <w:r>
        <w:rPr>
          <w:rFonts w:cstheme="minorHAnsi"/>
          <w:color w:val="28323C"/>
          <w:lang w:val="en-US"/>
        </w:rPr>
        <w:t>Public</w:t>
      </w:r>
      <w:r w:rsidRPr="00451975">
        <w:rPr>
          <w:rFonts w:cstheme="minorHAnsi"/>
          <w:color w:val="28323C"/>
        </w:rPr>
        <w:t xml:space="preserve">, </w:t>
      </w:r>
      <w:proofErr w:type="spellStart"/>
      <w:r>
        <w:rPr>
          <w:rFonts w:cstheme="minorHAnsi"/>
          <w:color w:val="28323C"/>
          <w:lang w:val="en-US"/>
        </w:rPr>
        <w:t>MediaMarkt</w:t>
      </w:r>
      <w:proofErr w:type="spellEnd"/>
      <w:r w:rsidRPr="00451975">
        <w:rPr>
          <w:rFonts w:cstheme="minorHAnsi"/>
          <w:color w:val="28323C"/>
        </w:rPr>
        <w:t xml:space="preserve">, </w:t>
      </w:r>
      <w:r w:rsidRPr="009C6C96">
        <w:rPr>
          <w:rFonts w:cstheme="minorHAnsi"/>
          <w:color w:val="28323C"/>
        </w:rPr>
        <w:t xml:space="preserve">βιβλιοπωλεία Ευριπίδης, </w:t>
      </w:r>
      <w:proofErr w:type="spellStart"/>
      <w:r w:rsidRPr="00451975">
        <w:rPr>
          <w:rFonts w:cstheme="minorHAnsi"/>
          <w:color w:val="28323C"/>
        </w:rPr>
        <w:t>Viva</w:t>
      </w:r>
      <w:proofErr w:type="spellEnd"/>
      <w:r w:rsidRPr="00451975">
        <w:rPr>
          <w:rFonts w:cstheme="minorHAnsi"/>
          <w:color w:val="28323C"/>
        </w:rPr>
        <w:t xml:space="preserve"> </w:t>
      </w:r>
      <w:proofErr w:type="spellStart"/>
      <w:r w:rsidRPr="00451975">
        <w:rPr>
          <w:rFonts w:cstheme="minorHAnsi"/>
          <w:color w:val="28323C"/>
        </w:rPr>
        <w:t>Spot</w:t>
      </w:r>
      <w:proofErr w:type="spellEnd"/>
      <w:r w:rsidRPr="00451975">
        <w:rPr>
          <w:rFonts w:cstheme="minorHAnsi"/>
          <w:color w:val="28323C"/>
        </w:rPr>
        <w:t xml:space="preserve"> </w:t>
      </w:r>
      <w:proofErr w:type="spellStart"/>
      <w:r w:rsidRPr="00451975">
        <w:rPr>
          <w:rFonts w:cstheme="minorHAnsi"/>
          <w:color w:val="28323C"/>
        </w:rPr>
        <w:t>Τεχνόπολη</w:t>
      </w:r>
      <w:proofErr w:type="spellEnd"/>
      <w:r w:rsidRPr="009C6C96">
        <w:rPr>
          <w:rFonts w:cstheme="minorHAnsi"/>
          <w:color w:val="28323C"/>
        </w:rPr>
        <w:t xml:space="preserve">, </w:t>
      </w:r>
      <w:r w:rsidRPr="009C6C96">
        <w:rPr>
          <w:rFonts w:cstheme="minorHAnsi"/>
          <w:color w:val="28323C"/>
          <w:lang w:val="en-US"/>
        </w:rPr>
        <w:t>YOLENI</w:t>
      </w:r>
      <w:r w:rsidRPr="009C6C96">
        <w:rPr>
          <w:rFonts w:cstheme="minorHAnsi"/>
          <w:color w:val="28323C"/>
        </w:rPr>
        <w:t>’</w:t>
      </w:r>
      <w:r w:rsidRPr="009C6C96">
        <w:rPr>
          <w:rFonts w:cstheme="minorHAnsi"/>
          <w:color w:val="28323C"/>
          <w:lang w:val="en-US"/>
        </w:rPr>
        <w:t>S</w:t>
      </w:r>
      <w:bookmarkEnd w:id="6"/>
    </w:p>
    <w:sectPr w:rsidR="003C62BC" w:rsidRPr="00D55A4D">
      <w:headerReference w:type="even" r:id="rId22"/>
      <w:headerReference w:type="default" r:id="rId23"/>
      <w:footerReference w:type="default" r:id="rId24"/>
      <w:headerReference w:type="first" r:id="rId25"/>
      <w:footerReference w:type="first" r:id="rId26"/>
      <w:pgSz w:w="11906" w:h="16838"/>
      <w:pgMar w:top="1440" w:right="1416" w:bottom="1440" w:left="1418"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454A" w14:textId="77777777" w:rsidR="0017137E" w:rsidRDefault="0017137E">
      <w:pPr>
        <w:spacing w:after="0" w:line="240" w:lineRule="auto"/>
      </w:pPr>
      <w:r>
        <w:separator/>
      </w:r>
    </w:p>
  </w:endnote>
  <w:endnote w:type="continuationSeparator" w:id="0">
    <w:p w14:paraId="7765DC70" w14:textId="77777777" w:rsidR="0017137E" w:rsidRDefault="0017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63ED" w14:textId="77777777" w:rsidR="003C62BC" w:rsidRDefault="00C877F3">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76413C1A" wp14:editId="3FAB9D6B">
          <wp:extent cx="5760720" cy="14605"/>
          <wp:effectExtent l="0" t="0" r="0" b="0"/>
          <wp:docPr id="30"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72693E15"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tbl>
    <w:tblPr>
      <w:tblStyle w:val="ab"/>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5"/>
      <w:gridCol w:w="2844"/>
      <w:gridCol w:w="1417"/>
      <w:gridCol w:w="2095"/>
      <w:gridCol w:w="2407"/>
    </w:tblGrid>
    <w:tr w:rsidR="003C62BC" w14:paraId="727C5DC9" w14:textId="77777777">
      <w:tc>
        <w:tcPr>
          <w:tcW w:w="525" w:type="dxa"/>
        </w:tcPr>
        <w:p w14:paraId="4A7F944E" w14:textId="77777777" w:rsidR="003C62BC" w:rsidRDefault="00C877F3">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35C2E1F8" wp14:editId="1063C79B">
                <wp:extent cx="182880" cy="182880"/>
                <wp:effectExtent l="0" t="0" r="0" b="0"/>
                <wp:docPr id="33"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44" w:type="dxa"/>
          <w:tcBorders>
            <w:right w:val="single" w:sz="8" w:space="0" w:color="B42D28"/>
          </w:tcBorders>
        </w:tcPr>
        <w:p w14:paraId="1B6944BD"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307EB651"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417" w:type="dxa"/>
          <w:tcBorders>
            <w:left w:val="single" w:sz="8" w:space="0" w:color="B42D28"/>
            <w:right w:val="single" w:sz="8" w:space="0" w:color="B42D28"/>
          </w:tcBorders>
        </w:tcPr>
        <w:p w14:paraId="082508FC"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0FD670EF"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2095" w:type="dxa"/>
          <w:tcBorders>
            <w:left w:val="single" w:sz="8" w:space="0" w:color="B42D28"/>
            <w:right w:val="single" w:sz="4" w:space="0" w:color="FFFFFF"/>
          </w:tcBorders>
        </w:tcPr>
        <w:p w14:paraId="30B73BF2"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00837275"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c>
        <w:tcPr>
          <w:tcW w:w="2407" w:type="dxa"/>
          <w:tcBorders>
            <w:left w:val="single" w:sz="4" w:space="0" w:color="FFFFFF"/>
          </w:tcBorders>
        </w:tcPr>
        <w:p w14:paraId="4DCAA72E" w14:textId="77777777" w:rsidR="003C62BC" w:rsidRDefault="003C62BC">
          <w:pPr>
            <w:pBdr>
              <w:top w:val="nil"/>
              <w:left w:val="nil"/>
              <w:bottom w:val="nil"/>
              <w:right w:val="nil"/>
              <w:between w:val="nil"/>
            </w:pBdr>
            <w:tabs>
              <w:tab w:val="center" w:pos="4153"/>
              <w:tab w:val="right" w:pos="8306"/>
            </w:tabs>
            <w:rPr>
              <w:color w:val="000000"/>
              <w:sz w:val="16"/>
              <w:szCs w:val="16"/>
            </w:rPr>
          </w:pPr>
        </w:p>
      </w:tc>
    </w:tr>
  </w:tbl>
  <w:p w14:paraId="2826D7AA"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8DF8" w14:textId="77777777" w:rsidR="003C62BC" w:rsidRDefault="00C877F3">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755F9A50" wp14:editId="6FAFDAA8">
          <wp:extent cx="5760720" cy="14605"/>
          <wp:effectExtent l="0" t="0" r="0" b="0"/>
          <wp:docPr id="32"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1C6649E6"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tbl>
    <w:tblPr>
      <w:tblStyle w:val="ac"/>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4"/>
      <w:gridCol w:w="2835"/>
      <w:gridCol w:w="1559"/>
      <w:gridCol w:w="4360"/>
    </w:tblGrid>
    <w:tr w:rsidR="003C62BC" w14:paraId="249F09C2" w14:textId="77777777">
      <w:tc>
        <w:tcPr>
          <w:tcW w:w="534" w:type="dxa"/>
        </w:tcPr>
        <w:p w14:paraId="1B2DB820" w14:textId="77777777" w:rsidR="003C62BC" w:rsidRDefault="00C877F3">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486458F0" wp14:editId="4CB4DD68">
                <wp:extent cx="182880" cy="182880"/>
                <wp:effectExtent l="0" t="0" r="0" b="0"/>
                <wp:docPr id="34"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35" w:type="dxa"/>
          <w:tcBorders>
            <w:right w:val="single" w:sz="8" w:space="0" w:color="B42D28"/>
          </w:tcBorders>
        </w:tcPr>
        <w:p w14:paraId="43FD669C"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6B565758"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559" w:type="dxa"/>
          <w:tcBorders>
            <w:left w:val="single" w:sz="8" w:space="0" w:color="B42D28"/>
            <w:right w:val="single" w:sz="8" w:space="0" w:color="B42D28"/>
          </w:tcBorders>
        </w:tcPr>
        <w:p w14:paraId="6A61C1A7"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434F1915"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4360" w:type="dxa"/>
          <w:tcBorders>
            <w:left w:val="single" w:sz="8" w:space="0" w:color="B42D28"/>
          </w:tcBorders>
        </w:tcPr>
        <w:p w14:paraId="4C82064E"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3338C9B6" w14:textId="77777777" w:rsidR="003C62BC" w:rsidRDefault="00C877F3">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r>
  </w:tbl>
  <w:p w14:paraId="04462BA0"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4327" w14:textId="77777777" w:rsidR="0017137E" w:rsidRDefault="0017137E">
      <w:pPr>
        <w:spacing w:after="0" w:line="240" w:lineRule="auto"/>
      </w:pPr>
      <w:r>
        <w:separator/>
      </w:r>
    </w:p>
  </w:footnote>
  <w:footnote w:type="continuationSeparator" w:id="0">
    <w:p w14:paraId="5DDEAC40" w14:textId="77777777" w:rsidR="0017137E" w:rsidRDefault="0017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6D74"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CEFE"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p w14:paraId="443CBDDD" w14:textId="77777777" w:rsidR="003C62BC" w:rsidRDefault="00C877F3">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392EAAC6" wp14:editId="4E5A38C8">
          <wp:extent cx="594361" cy="594361"/>
          <wp:effectExtent l="0" t="0" r="0" b="0"/>
          <wp:docPr id="28"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594361" cy="594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4C88" w14:textId="77777777" w:rsidR="003C62BC" w:rsidRDefault="003C62BC">
    <w:pPr>
      <w:pBdr>
        <w:top w:val="nil"/>
        <w:left w:val="nil"/>
        <w:bottom w:val="nil"/>
        <w:right w:val="nil"/>
        <w:between w:val="nil"/>
      </w:pBdr>
      <w:tabs>
        <w:tab w:val="center" w:pos="4153"/>
        <w:tab w:val="right" w:pos="8306"/>
      </w:tabs>
      <w:spacing w:after="0" w:line="240" w:lineRule="auto"/>
      <w:rPr>
        <w:color w:val="000000"/>
      </w:rPr>
    </w:pPr>
  </w:p>
  <w:p w14:paraId="1B02E3D6" w14:textId="77777777" w:rsidR="003C62BC" w:rsidRDefault="00C877F3">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5EED36FC" wp14:editId="4D634BCB">
          <wp:extent cx="1981204" cy="594361"/>
          <wp:effectExtent l="0" t="0" r="0" b="0"/>
          <wp:docPr id="31" name="image5.png" descr="logo.png"/>
          <wp:cNvGraphicFramePr/>
          <a:graphic xmlns:a="http://schemas.openxmlformats.org/drawingml/2006/main">
            <a:graphicData uri="http://schemas.openxmlformats.org/drawingml/2006/picture">
              <pic:pic xmlns:pic="http://schemas.openxmlformats.org/drawingml/2006/picture">
                <pic:nvPicPr>
                  <pic:cNvPr id="0" name="image5.png" descr="logo.png"/>
                  <pic:cNvPicPr preferRelativeResize="0"/>
                </pic:nvPicPr>
                <pic:blipFill>
                  <a:blip r:embed="rId1"/>
                  <a:srcRect/>
                  <a:stretch>
                    <a:fillRect/>
                  </a:stretch>
                </pic:blipFill>
                <pic:spPr>
                  <a:xfrm>
                    <a:off x="0" y="0"/>
                    <a:ext cx="1981204" cy="5943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822"/>
    <w:multiLevelType w:val="hybridMultilevel"/>
    <w:tmpl w:val="63F88FA8"/>
    <w:lvl w:ilvl="0" w:tplc="C6C2A638">
      <w:numFmt w:val="bullet"/>
      <w:lvlText w:val=""/>
      <w:lvlJc w:val="left"/>
      <w:pPr>
        <w:ind w:left="720" w:hanging="360"/>
      </w:pPr>
      <w:rPr>
        <w:rFonts w:ascii="Symbol" w:eastAsia="Calibr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5B77EA"/>
    <w:multiLevelType w:val="hybridMultilevel"/>
    <w:tmpl w:val="224654F0"/>
    <w:lvl w:ilvl="0" w:tplc="1BA63336">
      <w:numFmt w:val="bullet"/>
      <w:lvlText w:val=""/>
      <w:lvlJc w:val="left"/>
      <w:pPr>
        <w:ind w:left="720" w:hanging="360"/>
      </w:pPr>
      <w:rPr>
        <w:rFonts w:ascii="Symbol" w:eastAsia="Calibr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890694"/>
    <w:multiLevelType w:val="hybridMultilevel"/>
    <w:tmpl w:val="E044302A"/>
    <w:lvl w:ilvl="0" w:tplc="9E28EEC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82BD5"/>
    <w:multiLevelType w:val="hybridMultilevel"/>
    <w:tmpl w:val="F460C564"/>
    <w:lvl w:ilvl="0" w:tplc="8336133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40BF"/>
    <w:multiLevelType w:val="hybridMultilevel"/>
    <w:tmpl w:val="8470411A"/>
    <w:lvl w:ilvl="0" w:tplc="4886ADFE">
      <w:numFmt w:val="bullet"/>
      <w:lvlText w:val=""/>
      <w:lvlJc w:val="left"/>
      <w:pPr>
        <w:ind w:left="720" w:hanging="360"/>
      </w:pPr>
      <w:rPr>
        <w:rFonts w:ascii="Symbol" w:eastAsia="Calibr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BC"/>
    <w:rsid w:val="00022C6D"/>
    <w:rsid w:val="00032BD2"/>
    <w:rsid w:val="000646CF"/>
    <w:rsid w:val="00065888"/>
    <w:rsid w:val="0007093B"/>
    <w:rsid w:val="00080BAA"/>
    <w:rsid w:val="000D1297"/>
    <w:rsid w:val="000F2A2E"/>
    <w:rsid w:val="000F4B3A"/>
    <w:rsid w:val="00110584"/>
    <w:rsid w:val="0014165F"/>
    <w:rsid w:val="00152D8E"/>
    <w:rsid w:val="0017137E"/>
    <w:rsid w:val="001D6739"/>
    <w:rsid w:val="00202AE2"/>
    <w:rsid w:val="00305B42"/>
    <w:rsid w:val="00387DE4"/>
    <w:rsid w:val="00392E51"/>
    <w:rsid w:val="003C62BC"/>
    <w:rsid w:val="003E483E"/>
    <w:rsid w:val="00440D8F"/>
    <w:rsid w:val="0050312B"/>
    <w:rsid w:val="00511609"/>
    <w:rsid w:val="00524EF2"/>
    <w:rsid w:val="00536BDC"/>
    <w:rsid w:val="005B6E61"/>
    <w:rsid w:val="005C0995"/>
    <w:rsid w:val="005F41A6"/>
    <w:rsid w:val="00627E3F"/>
    <w:rsid w:val="00630801"/>
    <w:rsid w:val="00667373"/>
    <w:rsid w:val="006804E3"/>
    <w:rsid w:val="0068465B"/>
    <w:rsid w:val="006D675A"/>
    <w:rsid w:val="006E6ED4"/>
    <w:rsid w:val="006F0653"/>
    <w:rsid w:val="00713318"/>
    <w:rsid w:val="00782E82"/>
    <w:rsid w:val="007915B7"/>
    <w:rsid w:val="007E40A3"/>
    <w:rsid w:val="007E417C"/>
    <w:rsid w:val="00841A94"/>
    <w:rsid w:val="00860D0B"/>
    <w:rsid w:val="008646DA"/>
    <w:rsid w:val="00897876"/>
    <w:rsid w:val="008C3A07"/>
    <w:rsid w:val="008E530F"/>
    <w:rsid w:val="00901346"/>
    <w:rsid w:val="00901A49"/>
    <w:rsid w:val="00903001"/>
    <w:rsid w:val="0090374B"/>
    <w:rsid w:val="0097406C"/>
    <w:rsid w:val="009A6B06"/>
    <w:rsid w:val="009D2413"/>
    <w:rsid w:val="009F6F69"/>
    <w:rsid w:val="00A228B3"/>
    <w:rsid w:val="00A607BD"/>
    <w:rsid w:val="00A657CB"/>
    <w:rsid w:val="00AB1A8B"/>
    <w:rsid w:val="00AD7536"/>
    <w:rsid w:val="00AE2433"/>
    <w:rsid w:val="00B1145D"/>
    <w:rsid w:val="00B61883"/>
    <w:rsid w:val="00B64249"/>
    <w:rsid w:val="00B650C0"/>
    <w:rsid w:val="00B67A69"/>
    <w:rsid w:val="00B8086C"/>
    <w:rsid w:val="00B80AE1"/>
    <w:rsid w:val="00B81044"/>
    <w:rsid w:val="00B85C28"/>
    <w:rsid w:val="00BC574C"/>
    <w:rsid w:val="00BE6A6B"/>
    <w:rsid w:val="00BF3F8C"/>
    <w:rsid w:val="00BF6A64"/>
    <w:rsid w:val="00C33DB9"/>
    <w:rsid w:val="00C425A3"/>
    <w:rsid w:val="00C42BBF"/>
    <w:rsid w:val="00C42C5F"/>
    <w:rsid w:val="00C515EA"/>
    <w:rsid w:val="00C877F3"/>
    <w:rsid w:val="00CB7EC8"/>
    <w:rsid w:val="00D03696"/>
    <w:rsid w:val="00D358C0"/>
    <w:rsid w:val="00D4272A"/>
    <w:rsid w:val="00D55A4D"/>
    <w:rsid w:val="00D97FAB"/>
    <w:rsid w:val="00DD56CD"/>
    <w:rsid w:val="00E341BF"/>
    <w:rsid w:val="00EC3C32"/>
    <w:rsid w:val="00EE3631"/>
    <w:rsid w:val="00EE6D65"/>
    <w:rsid w:val="00F54439"/>
    <w:rsid w:val="00F64F1B"/>
    <w:rsid w:val="00F87B5D"/>
    <w:rsid w:val="00FF60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10A1"/>
  <w15:docId w15:val="{3D2ECCF2-590E-48B0-90B6-FABA53A0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0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Char"/>
    <w:uiPriority w:val="9"/>
    <w:unhideWhenUsed/>
    <w:qFormat/>
    <w:rsid w:val="005F41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4">
    <w:name w:val="header"/>
    <w:basedOn w:val="a"/>
    <w:link w:val="Char"/>
    <w:uiPriority w:val="99"/>
    <w:semiHidden/>
    <w:unhideWhenUsed/>
    <w:rsid w:val="00A00872"/>
    <w:pPr>
      <w:tabs>
        <w:tab w:val="center" w:pos="4153"/>
        <w:tab w:val="right" w:pos="8306"/>
      </w:tabs>
      <w:spacing w:after="0" w:line="240" w:lineRule="auto"/>
    </w:pPr>
  </w:style>
  <w:style w:type="character" w:customStyle="1" w:styleId="Char">
    <w:name w:val="Κεφαλίδα Char"/>
    <w:basedOn w:val="a0"/>
    <w:link w:val="a4"/>
    <w:uiPriority w:val="99"/>
    <w:semiHidden/>
    <w:rsid w:val="00A00872"/>
  </w:style>
  <w:style w:type="paragraph" w:styleId="a5">
    <w:name w:val="footer"/>
    <w:basedOn w:val="a"/>
    <w:link w:val="Char0"/>
    <w:uiPriority w:val="99"/>
    <w:semiHidden/>
    <w:unhideWhenUsed/>
    <w:rsid w:val="00A00872"/>
    <w:pPr>
      <w:tabs>
        <w:tab w:val="center" w:pos="4153"/>
        <w:tab w:val="right" w:pos="8306"/>
      </w:tabs>
      <w:spacing w:after="0" w:line="240" w:lineRule="auto"/>
    </w:pPr>
  </w:style>
  <w:style w:type="character" w:customStyle="1" w:styleId="Char0">
    <w:name w:val="Υποσέλιδο Char"/>
    <w:basedOn w:val="a0"/>
    <w:link w:val="a5"/>
    <w:uiPriority w:val="99"/>
    <w:semiHidden/>
    <w:rsid w:val="00A00872"/>
  </w:style>
  <w:style w:type="paragraph" w:styleId="a6">
    <w:name w:val="Balloon Text"/>
    <w:basedOn w:val="a"/>
    <w:link w:val="Char1"/>
    <w:uiPriority w:val="99"/>
    <w:semiHidden/>
    <w:unhideWhenUsed/>
    <w:rsid w:val="00A0087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00872"/>
    <w:rPr>
      <w:rFonts w:ascii="Tahoma" w:hAnsi="Tahoma" w:cs="Tahoma"/>
      <w:sz w:val="16"/>
      <w:szCs w:val="16"/>
    </w:rPr>
  </w:style>
  <w:style w:type="table" w:styleId="a7">
    <w:name w:val="Table Grid"/>
    <w:basedOn w:val="a1"/>
    <w:uiPriority w:val="59"/>
    <w:rsid w:val="00A0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077E6F"/>
    <w:rPr>
      <w:color w:val="0000FF" w:themeColor="hyperlink"/>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styleId="-0">
    <w:name w:val="FollowedHyperlink"/>
    <w:basedOn w:val="a0"/>
    <w:uiPriority w:val="99"/>
    <w:semiHidden/>
    <w:unhideWhenUsed/>
    <w:rsid w:val="00A607BD"/>
    <w:rPr>
      <w:color w:val="800080" w:themeColor="followedHyperlink"/>
      <w:u w:val="single"/>
    </w:rPr>
  </w:style>
  <w:style w:type="paragraph" w:styleId="ad">
    <w:name w:val="List Paragraph"/>
    <w:basedOn w:val="a"/>
    <w:uiPriority w:val="34"/>
    <w:qFormat/>
    <w:rsid w:val="001D6739"/>
    <w:pPr>
      <w:ind w:left="720"/>
      <w:contextualSpacing/>
    </w:pPr>
  </w:style>
  <w:style w:type="character" w:customStyle="1" w:styleId="7Char">
    <w:name w:val="Επικεφαλίδα 7 Char"/>
    <w:basedOn w:val="a0"/>
    <w:link w:val="7"/>
    <w:uiPriority w:val="9"/>
    <w:rsid w:val="005F41A6"/>
    <w:rPr>
      <w:rFonts w:asciiTheme="majorHAnsi" w:eastAsiaTheme="majorEastAsia" w:hAnsiTheme="majorHAnsi" w:cstheme="majorBidi"/>
      <w:i/>
      <w:iCs/>
      <w:color w:val="404040" w:themeColor="text1" w:themeTint="BF"/>
    </w:rPr>
  </w:style>
  <w:style w:type="character" w:customStyle="1" w:styleId="10">
    <w:name w:val="Ανεπίλυτη αναφορά1"/>
    <w:basedOn w:val="a0"/>
    <w:uiPriority w:val="99"/>
    <w:semiHidden/>
    <w:unhideWhenUsed/>
    <w:rsid w:val="00D358C0"/>
    <w:rPr>
      <w:color w:val="605E5C"/>
      <w:shd w:val="clear" w:color="auto" w:fill="E1DFDD"/>
    </w:rPr>
  </w:style>
  <w:style w:type="character" w:customStyle="1" w:styleId="UnresolvedMention">
    <w:name w:val="Unresolved Mention"/>
    <w:basedOn w:val="a0"/>
    <w:uiPriority w:val="99"/>
    <w:semiHidden/>
    <w:unhideWhenUsed/>
    <w:rsid w:val="00BE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0148">
      <w:bodyDiv w:val="1"/>
      <w:marLeft w:val="0"/>
      <w:marRight w:val="0"/>
      <w:marTop w:val="0"/>
      <w:marBottom w:val="0"/>
      <w:divBdr>
        <w:top w:val="none" w:sz="0" w:space="0" w:color="auto"/>
        <w:left w:val="none" w:sz="0" w:space="0" w:color="auto"/>
        <w:bottom w:val="none" w:sz="0" w:space="0" w:color="auto"/>
        <w:right w:val="none" w:sz="0" w:space="0" w:color="auto"/>
      </w:divBdr>
    </w:div>
    <w:div w:id="1451512467">
      <w:bodyDiv w:val="1"/>
      <w:marLeft w:val="0"/>
      <w:marRight w:val="0"/>
      <w:marTop w:val="0"/>
      <w:marBottom w:val="0"/>
      <w:divBdr>
        <w:top w:val="none" w:sz="0" w:space="0" w:color="auto"/>
        <w:left w:val="none" w:sz="0" w:space="0" w:color="auto"/>
        <w:bottom w:val="none" w:sz="0" w:space="0" w:color="auto"/>
        <w:right w:val="none" w:sz="0" w:space="0" w:color="auto"/>
      </w:divBdr>
    </w:div>
    <w:div w:id="15792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eiatheatre.com/plays/nyxiangk/" TargetMode="External"/><Relationship Id="rId13" Type="http://schemas.openxmlformats.org/officeDocument/2006/relationships/hyperlink" Target="https://twitter.com/poreiatheatre?lang=el"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iva.g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user/poreiatheatr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oreiatheatr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poreia_theatre/?hl=e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poreiatheatre.com" TargetMode="External"/><Relationship Id="rId19" Type="http://schemas.openxmlformats.org/officeDocument/2006/relationships/hyperlink" Target="https://www.tiktok.com/@poreiatheatre" TargetMode="External"/><Relationship Id="rId4" Type="http://schemas.openxmlformats.org/officeDocument/2006/relationships/settings" Target="settings.xml"/><Relationship Id="rId9" Type="http://schemas.openxmlformats.org/officeDocument/2006/relationships/hyperlink" Target="https://youtu.be/X9QBmpahi-8"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RdOEArz792wK3TQYGVenLLdiA==">AMUW2mVTY3yGYdl+xHF0zAooPL/WcSqHW3ibR/1/EAvpH23nzF0LLYv8SEDN3IW+UT/kMnVnWvIE/z1vAKRNNf3afCDRY0Tn6vUadYlzUXDGRc7nO5nBSx4xgcRXquy/9Ut/Uj83JaFe9nNHE+EDm/Zw1REXnrT7Kw==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453</Words>
  <Characters>2586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Vasileia</cp:lastModifiedBy>
  <cp:revision>15</cp:revision>
  <dcterms:created xsi:type="dcterms:W3CDTF">2022-09-08T10:34:00Z</dcterms:created>
  <dcterms:modified xsi:type="dcterms:W3CDTF">2022-09-14T12:13:00Z</dcterms:modified>
</cp:coreProperties>
</file>